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6E3CC2" w:rsidRPr="006E3CC2" w:rsidRDefault="006E3CC2" w:rsidP="006E3CC2">
      <w:pPr>
        <w:tabs>
          <w:tab w:val="left" w:pos="3686"/>
        </w:tabs>
        <w:ind w:left="5529"/>
        <w:rPr>
          <w:sz w:val="27"/>
          <w:szCs w:val="27"/>
          <w:lang w:val="uk-UA"/>
        </w:rPr>
      </w:pPr>
      <w:r w:rsidRPr="006E3CC2">
        <w:rPr>
          <w:sz w:val="27"/>
          <w:szCs w:val="27"/>
          <w:lang w:val="uk-UA"/>
        </w:rPr>
        <w:t xml:space="preserve">12.02.2019 № 38 В 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 xml:space="preserve">спеціаліста </w:t>
      </w:r>
      <w:r w:rsidR="00F76741" w:rsidRPr="00F76741">
        <w:rPr>
          <w:b/>
          <w:sz w:val="27"/>
          <w:szCs w:val="27"/>
          <w:lang w:val="uk-UA"/>
        </w:rPr>
        <w:t xml:space="preserve">відділу з питань внутрішньої політики та </w:t>
      </w:r>
      <w:proofErr w:type="spellStart"/>
      <w:r w:rsidR="00F76741" w:rsidRPr="00F76741">
        <w:rPr>
          <w:b/>
          <w:sz w:val="27"/>
          <w:szCs w:val="27"/>
          <w:lang w:val="uk-UA"/>
        </w:rPr>
        <w:t>зв’язків</w:t>
      </w:r>
      <w:proofErr w:type="spellEnd"/>
      <w:r w:rsidR="00F76741" w:rsidRPr="00F76741">
        <w:rPr>
          <w:b/>
          <w:sz w:val="27"/>
          <w:szCs w:val="27"/>
          <w:lang w:val="uk-UA"/>
        </w:rPr>
        <w:t xml:space="preserve"> з громадськістю і ЗМІ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F76741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1.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Здійснює аналіз суспільно-політичної ситуації в Печерському районі міста Києва, налагоджує взаємовідносини із суб’єктами громадсько-політичного життя району.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2.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Встановлює контакти з представниками засобів масової інформації, забезпечує висвітлення діяльності Печерської районної в місті Києві державної адміністрації у ЗМІ.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3.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Бере участь в організації проведення брифінгів, прес-конференцій тощо.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4.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Забезпечує фото-фіксацію районних заходів, загальноміських та загальнодержавних заходів.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5.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Розробляє тематику публікацій, забезпечує збір необхідної інформації для його подальшого опрацювання та підготовки відповідних матеріалів.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6.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Вносить коректорські правки до текстів та редагує інші матеріали, надані від інших структурних підрозділів і установ району.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7.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Бере участь у проведенні нарад, семінарів, та інших заходів, що проводяться в адміністрації.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8.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Забезпечує наповнення необхідною інформацією розділів «Новини», «Анонси», «Оголошення» «Фотогалерея», «</w:t>
                  </w:r>
                  <w:proofErr w:type="spellStart"/>
                  <w:r w:rsidRPr="00F76741">
                    <w:rPr>
                      <w:sz w:val="27"/>
                      <w:szCs w:val="27"/>
                      <w:lang w:val="uk-UA"/>
                    </w:rPr>
                    <w:t>Відеогалерея</w:t>
                  </w:r>
                  <w:proofErr w:type="spellEnd"/>
                  <w:r w:rsidRPr="00F76741">
                    <w:rPr>
                      <w:sz w:val="27"/>
                      <w:szCs w:val="27"/>
                      <w:lang w:val="uk-UA"/>
                    </w:rPr>
                    <w:t>» офіційного Інтернет-порталу Печерської районної в місті Києві державної адміністрації.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9.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 xml:space="preserve">Здійснює моніторинг ЗМІ та інтернет-ресурсів щодо основних суспільно-політичних та соціально-економічних 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lastRenderedPageBreak/>
                    <w:t>подій у Печерському районі.</w:t>
                  </w:r>
                </w:p>
                <w:p w:rsidR="00F76741" w:rsidRPr="00F76741" w:rsidRDefault="00F76741" w:rsidP="003B4037">
                  <w:pPr>
                    <w:pStyle w:val="a6"/>
                    <w:spacing w:line="276" w:lineRule="auto"/>
                    <w:ind w:left="175" w:hanging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6741">
                    <w:rPr>
                      <w:sz w:val="27"/>
                      <w:szCs w:val="27"/>
                      <w:lang w:val="uk-UA"/>
                    </w:rPr>
                    <w:t>1</w:t>
                  </w:r>
                  <w:r>
                    <w:rPr>
                      <w:sz w:val="27"/>
                      <w:szCs w:val="27"/>
                      <w:lang w:val="uk-UA"/>
                    </w:rPr>
                    <w:t>0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>.</w:t>
                  </w:r>
                  <w:r w:rsidRPr="00F76741">
                    <w:rPr>
                      <w:sz w:val="27"/>
                      <w:szCs w:val="27"/>
                      <w:lang w:val="uk-UA"/>
                    </w:rPr>
                    <w:tab/>
                    <w:t>Забезпечує у встановлені терміни підготовку відповідей на виконання контрольних документів, які надходять на розгляд до відділу від вищих органів виконавчої влади.</w:t>
                  </w:r>
                </w:p>
                <w:p w:rsidR="00902B01" w:rsidRPr="00902B01" w:rsidRDefault="00902B01" w:rsidP="00680CD3">
                  <w:pPr>
                    <w:pStyle w:val="a6"/>
                    <w:spacing w:line="276" w:lineRule="auto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18 год. 00 хв. </w:t>
                  </w:r>
                </w:p>
                <w:p w:rsidR="009D5F19" w:rsidRPr="00515B10" w:rsidRDefault="00296C40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6C40">
                    <w:rPr>
                      <w:sz w:val="27"/>
                      <w:szCs w:val="27"/>
                      <w:lang w:val="uk-UA"/>
                    </w:rPr>
                    <w:t>28 лютого 2019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F76741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>10 год. 00 хв., 06 березня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Сіроштан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F74C34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>
                    <w:rPr>
                      <w:rFonts w:eastAsia="Calibri"/>
                      <w:sz w:val="27"/>
                      <w:szCs w:val="27"/>
                      <w:lang w:val="en-US"/>
                    </w:rPr>
                    <w:t xml:space="preserve"> </w:t>
                  </w:r>
                  <w:bookmarkStart w:id="7" w:name="_GoBack"/>
                  <w:bookmarkEnd w:id="7"/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F74C34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37" w:rsidRDefault="00F74C34" w:rsidP="00F74C34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</w:t>
                  </w: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t>«Про звернення громадян»;</w:t>
                  </w:r>
                </w:p>
                <w:p w:rsidR="003B4037" w:rsidRDefault="00F74C34" w:rsidP="00F74C34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t>«Про запобігання корупції»;</w:t>
                  </w:r>
                </w:p>
                <w:p w:rsidR="003B4037" w:rsidRDefault="00F74C34" w:rsidP="003B4037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Закону України «Про доступ до публічної інформації»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3B4037" w:rsidRDefault="00F74C34" w:rsidP="003B4037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t>«Про інформацію»;</w:t>
                  </w:r>
                </w:p>
                <w:p w:rsidR="003B4037" w:rsidRDefault="00F74C34" w:rsidP="003B4037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Закону України «Про порядок висвітлення діяльності органів державної влади та органів місцевого самоврядування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3B4037" w:rsidRDefault="00F74C34" w:rsidP="003B4037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t>«Про громадські об’єднання»;</w:t>
                  </w:r>
                </w:p>
                <w:p w:rsidR="00166C28" w:rsidRPr="006376E1" w:rsidRDefault="00F74C34" w:rsidP="003B4037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74C34">
                    <w:rPr>
                      <w:sz w:val="27"/>
                      <w:szCs w:val="27"/>
                      <w:lang w:val="uk-UA"/>
                    </w:rPr>
                    <w:t xml:space="preserve"> Закону України «Про політичні партії в Україні»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54442D">
      <w:pgSz w:w="11906" w:h="16838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40335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C7956"/>
    <w:rsid w:val="00207DDF"/>
    <w:rsid w:val="0021147E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90F87"/>
    <w:rsid w:val="003B4037"/>
    <w:rsid w:val="003C55F5"/>
    <w:rsid w:val="003C593F"/>
    <w:rsid w:val="0042020A"/>
    <w:rsid w:val="00422191"/>
    <w:rsid w:val="0046459D"/>
    <w:rsid w:val="004756A4"/>
    <w:rsid w:val="004B4265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85D21"/>
    <w:rsid w:val="008535B6"/>
    <w:rsid w:val="00856B1E"/>
    <w:rsid w:val="00867D12"/>
    <w:rsid w:val="008B29B4"/>
    <w:rsid w:val="008F0CB9"/>
    <w:rsid w:val="00902B01"/>
    <w:rsid w:val="00906D3A"/>
    <w:rsid w:val="009445A3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42723"/>
    <w:rsid w:val="00D6202D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F0785E"/>
    <w:rsid w:val="00F34DB9"/>
    <w:rsid w:val="00F74C34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24</cp:revision>
  <cp:lastPrinted>2019-02-12T10:10:00Z</cp:lastPrinted>
  <dcterms:created xsi:type="dcterms:W3CDTF">2018-09-03T06:04:00Z</dcterms:created>
  <dcterms:modified xsi:type="dcterms:W3CDTF">2019-02-13T12:59:00Z</dcterms:modified>
</cp:coreProperties>
</file>