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039" w:rsidRDefault="00974039" w:rsidP="0097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</w:p>
    <w:p w:rsidR="00974039" w:rsidRDefault="00974039" w:rsidP="009740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ЗАТВЕРДЖЕНО</w:t>
      </w:r>
    </w:p>
    <w:p w:rsidR="00974039" w:rsidRDefault="00974039" w:rsidP="00974039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Наказ управління (центру) надання </w:t>
      </w:r>
    </w:p>
    <w:p w:rsidR="00974039" w:rsidRDefault="00974039" w:rsidP="009740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адміністративних послуг Печерської </w:t>
      </w:r>
    </w:p>
    <w:p w:rsidR="00974039" w:rsidRDefault="00974039" w:rsidP="00974039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районної в місті Києві державної </w:t>
      </w:r>
    </w:p>
    <w:p w:rsidR="00974039" w:rsidRDefault="00974039" w:rsidP="00974039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адміністрації </w:t>
      </w:r>
    </w:p>
    <w:p w:rsidR="00974039" w:rsidRPr="00AF44A0" w:rsidRDefault="00974039" w:rsidP="00974039">
      <w:pPr>
        <w:jc w:val="center"/>
        <w:rPr>
          <w:rFonts w:ascii="Times New Roman" w:hAnsi="Times New Roman" w:cstheme="minorHAnsi"/>
          <w:color w:val="FF0000"/>
          <w:sz w:val="27"/>
          <w:szCs w:val="27"/>
        </w:rPr>
      </w:pPr>
      <w:r w:rsidRPr="00AF44A0">
        <w:rPr>
          <w:rFonts w:ascii="Times New Roman" w:hAnsi="Times New Roman" w:cstheme="minorHAnsi"/>
          <w:color w:val="FF0000"/>
          <w:sz w:val="27"/>
          <w:szCs w:val="27"/>
        </w:rPr>
        <w:t xml:space="preserve">                                                  </w:t>
      </w:r>
      <w:r w:rsidR="00C3420E">
        <w:rPr>
          <w:rFonts w:ascii="Times New Roman" w:hAnsi="Times New Roman" w:cstheme="minorHAnsi"/>
          <w:sz w:val="27"/>
          <w:szCs w:val="27"/>
        </w:rPr>
        <w:t xml:space="preserve"> від 07 лютого 2019 р.  № 11</w:t>
      </w:r>
      <w:bookmarkStart w:id="0" w:name="_GoBack"/>
      <w:bookmarkEnd w:id="0"/>
    </w:p>
    <w:p w:rsidR="00974039" w:rsidRPr="00012ED0" w:rsidRDefault="00974039" w:rsidP="009740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УМОВИ </w:t>
      </w:r>
      <w:r w:rsidRPr="0001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проведення конкурсу на зайняття посади </w:t>
      </w:r>
    </w:p>
    <w:p w:rsidR="00974039" w:rsidRDefault="00AF44A0" w:rsidP="009740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заступник </w:t>
      </w:r>
      <w:r w:rsidR="00974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управління</w:t>
      </w:r>
      <w:r w:rsidR="00974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начальник </w:t>
      </w:r>
      <w:r w:rsidR="00974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відділу</w:t>
      </w:r>
      <w:r w:rsidR="009214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фінансового забезпечення, бухгалтерського обліку та звітності</w:t>
      </w:r>
      <w:r w:rsidR="009740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головний бухгалтер </w:t>
      </w:r>
      <w:r w:rsidR="00974039"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управління (центру) надання адміністративних послуг Печерської районної в місті Києві державної</w:t>
      </w:r>
      <w:r w:rsidR="00974039" w:rsidRPr="00012ED0">
        <w:rPr>
          <w:rFonts w:ascii="Times New Roman" w:hAnsi="Times New Roman" w:cstheme="minorHAnsi"/>
          <w:b/>
          <w:i/>
          <w:color w:val="000000"/>
          <w:spacing w:val="-1"/>
          <w:sz w:val="28"/>
          <w:szCs w:val="28"/>
        </w:rPr>
        <w:t xml:space="preserve"> </w:t>
      </w:r>
      <w:r w:rsidR="00974039" w:rsidRPr="00012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адміністрації (категорія «Б»)</w:t>
      </w:r>
    </w:p>
    <w:p w:rsidR="00974039" w:rsidRPr="00012ED0" w:rsidRDefault="00974039" w:rsidP="009740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4039" w:rsidRPr="00012ED0" w:rsidRDefault="00974039" w:rsidP="0097403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966"/>
        <w:gridCol w:w="950"/>
        <w:gridCol w:w="42"/>
        <w:gridCol w:w="6192"/>
        <w:gridCol w:w="45"/>
      </w:tblGrid>
      <w:tr w:rsidR="00974039" w:rsidRPr="00012ED0" w:rsidTr="002D0EA2">
        <w:trPr>
          <w:gridAfter w:val="1"/>
          <w:wAfter w:w="45" w:type="dxa"/>
          <w:trHeight w:val="69"/>
        </w:trPr>
        <w:tc>
          <w:tcPr>
            <w:tcW w:w="9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Загальні умови </w:t>
            </w:r>
          </w:p>
        </w:tc>
      </w:tr>
      <w:tr w:rsidR="00974039" w:rsidRPr="00012ED0" w:rsidTr="002D0EA2">
        <w:trPr>
          <w:gridAfter w:val="1"/>
          <w:wAfter w:w="45" w:type="dxa"/>
          <w:trHeight w:val="680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Посадові обов’язки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5E" w:rsidRPr="00993858" w:rsidRDefault="00CA615E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993858">
              <w:rPr>
                <w:szCs w:val="28"/>
              </w:rPr>
              <w:t>здійснює організацію та удосконалення планово-економічної і фінансово-</w:t>
            </w:r>
            <w:r>
              <w:rPr>
                <w:szCs w:val="28"/>
              </w:rPr>
              <w:t>господарської діяльності управління</w:t>
            </w:r>
            <w:r w:rsidRPr="00993858">
              <w:rPr>
                <w:szCs w:val="28"/>
              </w:rPr>
              <w:t>;</w:t>
            </w:r>
          </w:p>
          <w:p w:rsidR="00CA615E" w:rsidRPr="008B4DD6" w:rsidRDefault="00CA615E" w:rsidP="0014344E">
            <w:pPr>
              <w:pStyle w:val="a3"/>
              <w:numPr>
                <w:ilvl w:val="0"/>
                <w:numId w:val="1"/>
              </w:numPr>
              <w:spacing w:line="223" w:lineRule="auto"/>
              <w:ind w:right="-57"/>
              <w:rPr>
                <w:szCs w:val="28"/>
              </w:rPr>
            </w:pPr>
            <w:r w:rsidRPr="006D25F5">
              <w:rPr>
                <w:szCs w:val="28"/>
              </w:rPr>
              <w:t xml:space="preserve">забезпечує </w:t>
            </w:r>
            <w:proofErr w:type="spellStart"/>
            <w:r w:rsidRPr="006D25F5">
              <w:rPr>
                <w:szCs w:val="28"/>
                <w:lang w:val="ru-RU"/>
              </w:rPr>
              <w:t>бюджетний</w:t>
            </w:r>
            <w:proofErr w:type="spellEnd"/>
            <w:r>
              <w:rPr>
                <w:szCs w:val="28"/>
                <w:lang w:val="ru-RU"/>
              </w:rPr>
              <w:t xml:space="preserve">  </w:t>
            </w:r>
            <w:r w:rsidRPr="006D25F5">
              <w:rPr>
                <w:szCs w:val="28"/>
                <w:lang w:val="ru-RU"/>
              </w:rPr>
              <w:t xml:space="preserve"> </w:t>
            </w:r>
            <w:proofErr w:type="spellStart"/>
            <w:r w:rsidRPr="006D25F5">
              <w:rPr>
                <w:szCs w:val="28"/>
                <w:lang w:val="ru-RU"/>
              </w:rPr>
              <w:t>процес</w:t>
            </w:r>
            <w:proofErr w:type="spellEnd"/>
            <w:r>
              <w:rPr>
                <w:szCs w:val="28"/>
                <w:lang w:val="ru-RU"/>
              </w:rPr>
              <w:t xml:space="preserve">  </w:t>
            </w:r>
            <w:r w:rsidRPr="006D25F5">
              <w:rPr>
                <w:szCs w:val="28"/>
                <w:lang w:val="ru-RU"/>
              </w:rPr>
              <w:t xml:space="preserve"> (</w:t>
            </w:r>
            <w:proofErr w:type="spellStart"/>
            <w:r w:rsidRPr="006D25F5">
              <w:rPr>
                <w:szCs w:val="28"/>
                <w:lang w:val="ru-RU"/>
              </w:rPr>
              <w:t>від</w:t>
            </w:r>
            <w:proofErr w:type="spellEnd"/>
            <w:r w:rsidRPr="006D25F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 </w:t>
            </w:r>
            <w:proofErr w:type="spellStart"/>
            <w:r w:rsidRPr="006D25F5">
              <w:rPr>
                <w:szCs w:val="28"/>
                <w:lang w:val="ru-RU"/>
              </w:rPr>
              <w:t>складання</w:t>
            </w:r>
            <w:proofErr w:type="spellEnd"/>
            <w:r w:rsidRPr="006D25F5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 </w:t>
            </w:r>
            <w:r w:rsidRPr="006D25F5">
              <w:rPr>
                <w:szCs w:val="28"/>
                <w:lang w:val="ru-RU"/>
              </w:rPr>
              <w:t xml:space="preserve">проекту </w:t>
            </w:r>
            <w:r>
              <w:rPr>
                <w:szCs w:val="28"/>
                <w:lang w:val="ru-RU"/>
              </w:rPr>
              <w:t xml:space="preserve">  </w:t>
            </w:r>
            <w:r w:rsidRPr="006D25F5">
              <w:rPr>
                <w:szCs w:val="28"/>
                <w:lang w:val="ru-RU"/>
              </w:rPr>
              <w:t xml:space="preserve">бюджету, </w:t>
            </w:r>
            <w:proofErr w:type="spellStart"/>
            <w:r w:rsidRPr="008B4DD6">
              <w:rPr>
                <w:szCs w:val="28"/>
                <w:lang w:val="ru-RU"/>
              </w:rPr>
              <w:t>розрахунків</w:t>
            </w:r>
            <w:proofErr w:type="spellEnd"/>
            <w:r w:rsidRPr="008B4DD6">
              <w:rPr>
                <w:szCs w:val="28"/>
                <w:lang w:val="ru-RU"/>
              </w:rPr>
              <w:t xml:space="preserve">,   </w:t>
            </w:r>
            <w:proofErr w:type="spellStart"/>
            <w:r w:rsidRPr="008B4DD6">
              <w:rPr>
                <w:szCs w:val="28"/>
                <w:lang w:val="ru-RU"/>
              </w:rPr>
              <w:t>затвердження</w:t>
            </w:r>
            <w:proofErr w:type="spellEnd"/>
            <w:r w:rsidRPr="008B4DD6">
              <w:rPr>
                <w:szCs w:val="28"/>
                <w:lang w:val="ru-RU"/>
              </w:rPr>
              <w:t xml:space="preserve">   </w:t>
            </w:r>
            <w:proofErr w:type="spellStart"/>
            <w:r w:rsidRPr="008B4DD6">
              <w:rPr>
                <w:szCs w:val="28"/>
                <w:lang w:val="ru-RU"/>
              </w:rPr>
              <w:t>кошторисів</w:t>
            </w:r>
            <w:proofErr w:type="spellEnd"/>
            <w:r w:rsidRPr="008B4DD6">
              <w:rPr>
                <w:szCs w:val="28"/>
                <w:lang w:val="ru-RU"/>
              </w:rPr>
              <w:t xml:space="preserve">,   </w:t>
            </w:r>
            <w:proofErr w:type="spellStart"/>
            <w:r w:rsidRPr="008B4DD6">
              <w:rPr>
                <w:szCs w:val="28"/>
                <w:lang w:val="ru-RU"/>
              </w:rPr>
              <w:t>штатних</w:t>
            </w:r>
            <w:proofErr w:type="spellEnd"/>
            <w:r w:rsidRPr="008B4DD6">
              <w:rPr>
                <w:szCs w:val="28"/>
                <w:lang w:val="ru-RU"/>
              </w:rPr>
              <w:t xml:space="preserve">   </w:t>
            </w:r>
            <w:proofErr w:type="spellStart"/>
            <w:r w:rsidRPr="008B4DD6">
              <w:rPr>
                <w:szCs w:val="28"/>
                <w:lang w:val="ru-RU"/>
              </w:rPr>
              <w:t>розписів</w:t>
            </w:r>
            <w:proofErr w:type="spellEnd"/>
            <w:r w:rsidRPr="008B4DD6">
              <w:rPr>
                <w:szCs w:val="28"/>
                <w:lang w:val="ru-RU"/>
              </w:rPr>
              <w:t xml:space="preserve">   до  </w:t>
            </w:r>
            <w:r>
              <w:rPr>
                <w:szCs w:val="28"/>
                <w:lang w:val="ru-RU"/>
              </w:rPr>
              <w:t xml:space="preserve"> </w:t>
            </w:r>
            <w:proofErr w:type="spellStart"/>
            <w:r>
              <w:rPr>
                <w:szCs w:val="28"/>
                <w:lang w:val="ru-RU"/>
              </w:rPr>
              <w:t>його</w:t>
            </w:r>
            <w:proofErr w:type="spellEnd"/>
            <w:r w:rsidRPr="008B4DD6">
              <w:rPr>
                <w:szCs w:val="28"/>
              </w:rPr>
              <w:t xml:space="preserve"> </w:t>
            </w:r>
            <w:proofErr w:type="spellStart"/>
            <w:r w:rsidRPr="008B4DD6">
              <w:rPr>
                <w:szCs w:val="28"/>
                <w:lang w:val="ru-RU"/>
              </w:rPr>
              <w:t>виконання</w:t>
            </w:r>
            <w:proofErr w:type="spellEnd"/>
            <w:r w:rsidRPr="008B4DD6">
              <w:rPr>
                <w:szCs w:val="28"/>
                <w:lang w:val="ru-RU"/>
              </w:rPr>
              <w:t>);</w:t>
            </w:r>
          </w:p>
          <w:p w:rsidR="00CA615E" w:rsidRPr="00993858" w:rsidRDefault="00CA615E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993858">
              <w:rPr>
                <w:szCs w:val="28"/>
              </w:rPr>
              <w:t xml:space="preserve">здійснює контроль за дотриманням штатно-кошторисної дисципліни, ефективним використанням матеріальних, трудових </w:t>
            </w:r>
            <w:r>
              <w:rPr>
                <w:szCs w:val="28"/>
              </w:rPr>
              <w:t>і фінансових ресурсів управління (центру)</w:t>
            </w:r>
            <w:r w:rsidRPr="00993858">
              <w:rPr>
                <w:szCs w:val="28"/>
              </w:rPr>
              <w:t>;</w:t>
            </w:r>
          </w:p>
          <w:p w:rsidR="00CA615E" w:rsidRDefault="00CA615E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>
              <w:rPr>
                <w:szCs w:val="28"/>
              </w:rPr>
              <w:t>забезпечує складання</w:t>
            </w:r>
            <w:r w:rsidRPr="00035E8D">
              <w:rPr>
                <w:szCs w:val="28"/>
              </w:rPr>
              <w:t xml:space="preserve"> та затвер</w:t>
            </w:r>
            <w:r>
              <w:rPr>
                <w:szCs w:val="28"/>
              </w:rPr>
              <w:t xml:space="preserve">дження річного плану </w:t>
            </w:r>
            <w:r w:rsidRPr="00035E8D">
              <w:rPr>
                <w:szCs w:val="28"/>
              </w:rPr>
              <w:t xml:space="preserve">закупівель </w:t>
            </w:r>
            <w:r>
              <w:rPr>
                <w:szCs w:val="28"/>
              </w:rPr>
              <w:t>в центру, проведення закупівель відповідно до вимог законодавства</w:t>
            </w:r>
            <w:r w:rsidRPr="00035E8D">
              <w:rPr>
                <w:szCs w:val="28"/>
              </w:rPr>
              <w:t>;</w:t>
            </w:r>
            <w:r>
              <w:rPr>
                <w:szCs w:val="28"/>
              </w:rPr>
              <w:t xml:space="preserve"> </w:t>
            </w:r>
          </w:p>
          <w:p w:rsidR="00F47FB1" w:rsidRPr="00993858" w:rsidRDefault="00F47FB1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993858">
              <w:rPr>
                <w:szCs w:val="28"/>
              </w:rPr>
              <w:t>здійснює методологічне керівництво бухг</w:t>
            </w:r>
            <w:r>
              <w:rPr>
                <w:szCs w:val="28"/>
              </w:rPr>
              <w:t xml:space="preserve">алтерським обліком і звітністю </w:t>
            </w:r>
            <w:r w:rsidRPr="00993858">
              <w:rPr>
                <w:szCs w:val="28"/>
              </w:rPr>
              <w:t xml:space="preserve"> </w:t>
            </w:r>
            <w:r>
              <w:rPr>
                <w:szCs w:val="28"/>
              </w:rPr>
              <w:t>в управлінні (центрі)</w:t>
            </w:r>
            <w:r w:rsidRPr="00993858">
              <w:rPr>
                <w:szCs w:val="28"/>
              </w:rPr>
              <w:t>;</w:t>
            </w:r>
          </w:p>
          <w:p w:rsidR="00974039" w:rsidRPr="00F47FB1" w:rsidRDefault="00F47FB1" w:rsidP="0014344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7F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Start"/>
            <w:r w:rsidRPr="00F47FB1">
              <w:rPr>
                <w:rFonts w:ascii="Times New Roman" w:hAnsi="Times New Roman" w:cs="Times New Roman"/>
                <w:sz w:val="28"/>
                <w:szCs w:val="28"/>
              </w:rPr>
              <w:t>абезпечує</w:t>
            </w:r>
            <w:proofErr w:type="spellEnd"/>
            <w:r w:rsidRPr="00F47F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внутрішнього фінансового контролю та аудиту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7FB1" w:rsidRPr="00F714B5" w:rsidRDefault="00F47FB1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F714B5">
              <w:rPr>
                <w:szCs w:val="28"/>
              </w:rPr>
              <w:t>забезпечує ведення бухгалтерського обліку фіна</w:t>
            </w:r>
            <w:r>
              <w:rPr>
                <w:szCs w:val="28"/>
              </w:rPr>
              <w:t>нсово-господарської діяльності управління (центру)</w:t>
            </w:r>
            <w:r w:rsidRPr="00F714B5">
              <w:rPr>
                <w:szCs w:val="28"/>
              </w:rPr>
              <w:t xml:space="preserve"> та складання звітності відповідно до національних положень  (стандартів) бухгалтерського обліку в державному секторі, а також інших нормативно-правових актів щодо ведення бухгалтерського обліку;</w:t>
            </w:r>
          </w:p>
          <w:p w:rsidR="00995925" w:rsidRDefault="00995925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993858">
              <w:rPr>
                <w:szCs w:val="28"/>
              </w:rPr>
              <w:t>проводить економічний аналіз господарсько-фінансової діяльності за даними бухгалтерського обліку і звітності з метою виявлення внутрішньогосподарських резервів, усунення непродуктивних витрат;</w:t>
            </w:r>
          </w:p>
          <w:p w:rsidR="0014344E" w:rsidRDefault="0014344E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993858">
              <w:rPr>
                <w:szCs w:val="28"/>
              </w:rPr>
              <w:lastRenderedPageBreak/>
              <w:t>забезпечує ефе</w:t>
            </w:r>
            <w:r>
              <w:rPr>
                <w:szCs w:val="28"/>
              </w:rPr>
              <w:t xml:space="preserve">ктивне виконання закріплених </w:t>
            </w:r>
            <w:r w:rsidRPr="00993858">
              <w:rPr>
                <w:szCs w:val="28"/>
              </w:rPr>
              <w:t xml:space="preserve"> </w:t>
            </w:r>
            <w:r>
              <w:rPr>
                <w:szCs w:val="28"/>
              </w:rPr>
              <w:t>напрямів роботи</w:t>
            </w:r>
            <w:r w:rsidRPr="00993858">
              <w:rPr>
                <w:szCs w:val="28"/>
              </w:rPr>
              <w:t xml:space="preserve"> щодо реалізації державної політики у </w:t>
            </w:r>
            <w:r>
              <w:rPr>
                <w:szCs w:val="28"/>
              </w:rPr>
              <w:t>підпорядкованій сфері та закріплених за управлінням (центром)</w:t>
            </w:r>
            <w:r w:rsidRPr="00993858">
              <w:rPr>
                <w:szCs w:val="28"/>
              </w:rPr>
              <w:t xml:space="preserve"> показників</w:t>
            </w:r>
            <w:r>
              <w:rPr>
                <w:szCs w:val="28"/>
              </w:rPr>
              <w:t>;</w:t>
            </w:r>
          </w:p>
          <w:p w:rsidR="0014344E" w:rsidRPr="00993858" w:rsidRDefault="0014344E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993858">
              <w:rPr>
                <w:szCs w:val="28"/>
              </w:rPr>
              <w:t>у межах наданих повноважень здійснює розробку проектів програм, що</w:t>
            </w:r>
            <w:r>
              <w:rPr>
                <w:szCs w:val="28"/>
              </w:rPr>
              <w:t xml:space="preserve"> належать до компетенції управління (центру)</w:t>
            </w:r>
            <w:r w:rsidRPr="00993858">
              <w:rPr>
                <w:szCs w:val="28"/>
              </w:rPr>
              <w:t xml:space="preserve">; </w:t>
            </w:r>
          </w:p>
          <w:p w:rsidR="0014344E" w:rsidRDefault="00F87597" w:rsidP="0014344E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993858">
              <w:rPr>
                <w:szCs w:val="28"/>
              </w:rPr>
              <w:t xml:space="preserve">здійснює аналіз стану та тенденції розвитку відповідної сфери </w:t>
            </w:r>
            <w:r>
              <w:rPr>
                <w:szCs w:val="28"/>
              </w:rPr>
              <w:t>управління (центру)</w:t>
            </w:r>
            <w:r w:rsidRPr="00993858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993858">
              <w:rPr>
                <w:szCs w:val="28"/>
              </w:rPr>
              <w:t>ходу виконання програм та приймає відповідні рішення з питань, що стосуються його компетенції</w:t>
            </w:r>
            <w:r>
              <w:rPr>
                <w:szCs w:val="28"/>
              </w:rPr>
              <w:t>;</w:t>
            </w:r>
          </w:p>
          <w:p w:rsidR="00F47FB1" w:rsidRPr="00F87597" w:rsidRDefault="00F87597" w:rsidP="00F87597">
            <w:pPr>
              <w:pStyle w:val="a3"/>
              <w:numPr>
                <w:ilvl w:val="0"/>
                <w:numId w:val="1"/>
              </w:numPr>
              <w:ind w:right="0"/>
              <w:rPr>
                <w:szCs w:val="28"/>
              </w:rPr>
            </w:pPr>
            <w:r w:rsidRPr="00993858">
              <w:rPr>
                <w:szCs w:val="28"/>
              </w:rPr>
              <w:t>у межах наданих повноважень планує, регулює та контр</w:t>
            </w:r>
            <w:r>
              <w:rPr>
                <w:szCs w:val="28"/>
              </w:rPr>
              <w:t>олює ефективну взаємодію управління (центру)</w:t>
            </w:r>
            <w:r w:rsidRPr="00993858">
              <w:rPr>
                <w:szCs w:val="28"/>
              </w:rPr>
              <w:t xml:space="preserve"> з іншими зацікавленими підрозділами органів державної влади, громадськими об’єднаннями та науковими організаціями при розв’язанні питань, що стосуються діял</w:t>
            </w:r>
            <w:r>
              <w:rPr>
                <w:szCs w:val="28"/>
              </w:rPr>
              <w:t>ьності  управління.</w:t>
            </w:r>
          </w:p>
        </w:tc>
      </w:tr>
      <w:tr w:rsidR="00974039" w:rsidRPr="00012ED0" w:rsidTr="002D0EA2">
        <w:trPr>
          <w:gridAfter w:val="1"/>
          <w:wAfter w:w="45" w:type="dxa"/>
          <w:trHeight w:val="218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9" w:rsidRPr="00012ED0" w:rsidRDefault="00974039" w:rsidP="002D0E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Умови оплати праці 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9" w:rsidRPr="00012ED0" w:rsidRDefault="00AF44A0" w:rsidP="002D0EA2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посадовий оклад – 5800</w:t>
            </w:r>
            <w:r w:rsidR="00974039"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грн. на місяць.;</w:t>
            </w:r>
          </w:p>
          <w:p w:rsidR="00974039" w:rsidRPr="00012ED0" w:rsidRDefault="00974039" w:rsidP="002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інші складові оплати праці державного службовця відповідно до статті 50 Закону України «Про державну службу» та постанови Кабінету Міністрів України від 18.01.2017 №15 «Питання оплати праці працівників державних органів»</w:t>
            </w:r>
          </w:p>
        </w:tc>
      </w:tr>
      <w:tr w:rsidR="00974039" w:rsidRPr="00012ED0" w:rsidTr="002D0EA2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9" w:rsidRPr="00012ED0" w:rsidRDefault="00974039" w:rsidP="002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безстроково</w:t>
            </w:r>
          </w:p>
        </w:tc>
      </w:tr>
      <w:tr w:rsidR="00974039" w:rsidRPr="00012ED0" w:rsidTr="002D0EA2">
        <w:trPr>
          <w:gridAfter w:val="1"/>
          <w:wAfter w:w="45" w:type="dxa"/>
          <w:trHeight w:val="69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паспорта громадянина України;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письмова заява про участь у конкурсі із зазначенням основних мотивів щодо зайняття посади державної служби до якої додається резюме у довільній формі;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письмова заява, в якій особа повідомляє, що до неї не застосовуються заборони, визначені частиною третьою </w:t>
            </w:r>
            <w:hyperlink r:id="rId6" w:anchor="n13" w:tgtFrame="_blank" w:history="1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або четвертою статті 1 Закону України «Про очищення влади», та надає згоду на проходження перевірки та оприлюднення відомостей стосовно неї згідно зазначеного закону;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копія (копії) документа (документів) про освіту;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посвідчення атестації щодо вільного володіння державною мовою;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заповнена особова картка встановленого зразка;</w:t>
            </w:r>
          </w:p>
          <w:p w:rsidR="00974039" w:rsidRDefault="00974039" w:rsidP="002D0E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декларація особи, уповноваженої на виконання функцій держави або місцевого самоврядування, за минулий рік надається у вигляді роздрукованого 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примірника заповненої декларації на офіційному веб-сайті НАЗК.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заяву про відсутність заборгованості зі сплати аліментів на утримання 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974039" w:rsidRPr="00012ED0" w:rsidRDefault="00974039" w:rsidP="002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Особа, яка бажає взяти участь у конкурсі, має інвалідність та потребує у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’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язку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цим розумного пристосування, подає заяву про забезпечення в установленому порядку розумного пристосування.</w:t>
            </w:r>
          </w:p>
          <w:p w:rsidR="00974039" w:rsidRPr="00012ED0" w:rsidRDefault="00974039" w:rsidP="002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Документи приймаються до 18</w:t>
            </w: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4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25 лютого 2019</w:t>
            </w: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року</w:t>
            </w:r>
            <w:r w:rsidR="00AF44A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74039" w:rsidRPr="00012ED0" w:rsidTr="002D0EA2">
        <w:trPr>
          <w:gridAfter w:val="1"/>
          <w:wAfter w:w="45" w:type="dxa"/>
          <w:trHeight w:val="334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9" w:rsidRPr="00012ED0" w:rsidRDefault="00974039" w:rsidP="002D0E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039" w:rsidRPr="00012ED0" w:rsidRDefault="00974039" w:rsidP="002D0EA2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м. Київ, вул. Михайла Омеляновича-Павленка, 15 </w:t>
            </w:r>
          </w:p>
          <w:p w:rsidR="00974039" w:rsidRPr="00012ED0" w:rsidRDefault="00974039" w:rsidP="002D0EA2">
            <w:pPr>
              <w:spacing w:after="0" w:line="240" w:lineRule="auto"/>
              <w:textAlignment w:val="baseline"/>
              <w:rPr>
                <w:rFonts w:ascii="Times New Roman" w:hAnsi="Times New Roman" w:cstheme="minorHAnsi"/>
                <w:sz w:val="27"/>
                <w:szCs w:val="27"/>
              </w:rPr>
            </w:pPr>
            <w:r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(вул. Суворова,15)  ІІ поверх, фойє актової зали, </w:t>
            </w:r>
          </w:p>
          <w:p w:rsidR="00974039" w:rsidRPr="00012ED0" w:rsidRDefault="00AF44A0" w:rsidP="002D0E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о 11 год. 00 хв., 01 березня</w:t>
            </w:r>
            <w:r w:rsidR="00974039" w:rsidRPr="00012ED0">
              <w:rPr>
                <w:rFonts w:ascii="Times New Roman" w:hAnsi="Times New Roman" w:cstheme="minorHAnsi"/>
                <w:sz w:val="27"/>
                <w:szCs w:val="27"/>
              </w:rPr>
              <w:t xml:space="preserve"> 2019 року.</w:t>
            </w:r>
          </w:p>
        </w:tc>
      </w:tr>
      <w:tr w:rsidR="00974039" w:rsidRPr="00012ED0" w:rsidTr="002D0EA2">
        <w:trPr>
          <w:gridAfter w:val="1"/>
          <w:wAfter w:w="45" w:type="dxa"/>
          <w:trHeight w:val="1857"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17" w:rsidRDefault="00693F17" w:rsidP="002D0EA2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theme="minorHAnsi"/>
                <w:sz w:val="27"/>
                <w:szCs w:val="27"/>
              </w:rPr>
              <w:t>Голишева</w:t>
            </w:r>
            <w:proofErr w:type="spellEnd"/>
            <w:r>
              <w:rPr>
                <w:rFonts w:ascii="Times New Roman" w:hAnsi="Times New Roman" w:cstheme="minorHAnsi"/>
                <w:sz w:val="27"/>
                <w:szCs w:val="27"/>
              </w:rPr>
              <w:t xml:space="preserve"> Софія Юріївна</w:t>
            </w:r>
          </w:p>
          <w:p w:rsidR="00974039" w:rsidRPr="00012ED0" w:rsidRDefault="00693F17" w:rsidP="002D0EA2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r>
              <w:rPr>
                <w:rFonts w:ascii="Times New Roman" w:hAnsi="Times New Roman" w:cstheme="minorHAnsi"/>
                <w:sz w:val="27"/>
                <w:szCs w:val="27"/>
              </w:rPr>
              <w:t>тел. +38 (044) 280-04-6</w:t>
            </w:r>
            <w:r w:rsidR="00974039" w:rsidRPr="00012ED0">
              <w:rPr>
                <w:rFonts w:ascii="Times New Roman" w:hAnsi="Times New Roman" w:cstheme="minorHAnsi"/>
                <w:sz w:val="27"/>
                <w:szCs w:val="27"/>
              </w:rPr>
              <w:t>7</w:t>
            </w:r>
          </w:p>
          <w:p w:rsidR="00974039" w:rsidRPr="00693F17" w:rsidRDefault="00974039" w:rsidP="002D0EA2">
            <w:pPr>
              <w:spacing w:after="0"/>
              <w:jc w:val="both"/>
              <w:rPr>
                <w:rFonts w:ascii="Times New Roman" w:hAnsi="Times New Roman" w:cstheme="minorHAnsi"/>
                <w:color w:val="FF0000"/>
                <w:sz w:val="27"/>
                <w:szCs w:val="27"/>
              </w:rPr>
            </w:pPr>
            <w:r w:rsidRPr="009265F4">
              <w:rPr>
                <w:rFonts w:ascii="Times New Roman" w:hAnsi="Times New Roman" w:cstheme="minorHAnsi"/>
                <w:sz w:val="27"/>
                <w:szCs w:val="27"/>
              </w:rPr>
              <w:t>тел. +380961943563</w:t>
            </w:r>
          </w:p>
          <w:p w:rsidR="00974039" w:rsidRPr="00012ED0" w:rsidRDefault="00974039" w:rsidP="002D0EA2">
            <w:pPr>
              <w:spacing w:after="0"/>
              <w:jc w:val="both"/>
              <w:rPr>
                <w:rFonts w:ascii="Times New Roman" w:hAnsi="Times New Roman" w:cstheme="minorHAnsi"/>
                <w:sz w:val="27"/>
                <w:szCs w:val="27"/>
              </w:rPr>
            </w:pPr>
            <w:proofErr w:type="spellStart"/>
            <w:r w:rsidRPr="00012ED0">
              <w:rPr>
                <w:rFonts w:ascii="Times New Roman" w:hAnsi="Times New Roman" w:cstheme="minorHAnsi"/>
                <w:sz w:val="27"/>
                <w:szCs w:val="27"/>
                <w:lang w:val="en-US"/>
              </w:rPr>
              <w:t>bevziuktat</w:t>
            </w:r>
            <w:proofErr w:type="spellEnd"/>
            <w:r w:rsidRPr="00012ED0">
              <w:rPr>
                <w:rFonts w:ascii="Times New Roman" w:hAnsi="Times New Roman" w:cstheme="minorHAnsi"/>
                <w:sz w:val="27"/>
                <w:szCs w:val="27"/>
              </w:rPr>
              <w:t>@ukr.net</w:t>
            </w:r>
          </w:p>
        </w:tc>
      </w:tr>
      <w:tr w:rsidR="00974039" w:rsidRPr="00012ED0" w:rsidTr="002D0EA2">
        <w:tc>
          <w:tcPr>
            <w:tcW w:w="9889" w:type="dxa"/>
            <w:gridSpan w:val="6"/>
          </w:tcPr>
          <w:p w:rsidR="00974039" w:rsidRPr="00012ED0" w:rsidRDefault="00974039" w:rsidP="002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Кваліфікаційні вимоги</w:t>
            </w:r>
          </w:p>
        </w:tc>
      </w:tr>
      <w:tr w:rsidR="00974039" w:rsidRPr="00012ED0" w:rsidTr="002D0EA2">
        <w:tc>
          <w:tcPr>
            <w:tcW w:w="694" w:type="dxa"/>
          </w:tcPr>
          <w:p w:rsidR="00974039" w:rsidRPr="00012ED0" w:rsidRDefault="00974039" w:rsidP="002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16" w:type="dxa"/>
            <w:gridSpan w:val="2"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Освіта</w:t>
            </w:r>
          </w:p>
        </w:tc>
        <w:tc>
          <w:tcPr>
            <w:tcW w:w="6279" w:type="dxa"/>
            <w:gridSpan w:val="3"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вища, 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не нижче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ступеня 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магістра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</w:tr>
      <w:tr w:rsidR="00974039" w:rsidRPr="00012ED0" w:rsidTr="002D0EA2">
        <w:tc>
          <w:tcPr>
            <w:tcW w:w="694" w:type="dxa"/>
          </w:tcPr>
          <w:p w:rsidR="00974039" w:rsidRPr="00012ED0" w:rsidRDefault="00974039" w:rsidP="002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16" w:type="dxa"/>
            <w:gridSpan w:val="2"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Досвід роботи </w:t>
            </w:r>
          </w:p>
        </w:tc>
        <w:tc>
          <w:tcPr>
            <w:tcW w:w="6279" w:type="dxa"/>
            <w:gridSpan w:val="3"/>
          </w:tcPr>
          <w:p w:rsidR="00974039" w:rsidRPr="00012ED0" w:rsidRDefault="00974039" w:rsidP="002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 власності не менше одного року.</w:t>
            </w:r>
          </w:p>
        </w:tc>
      </w:tr>
      <w:tr w:rsidR="00974039" w:rsidRPr="00012ED0" w:rsidTr="002D0EA2">
        <w:tc>
          <w:tcPr>
            <w:tcW w:w="694" w:type="dxa"/>
          </w:tcPr>
          <w:p w:rsidR="00974039" w:rsidRPr="00012ED0" w:rsidRDefault="00974039" w:rsidP="002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</w:t>
            </w:r>
          </w:p>
        </w:tc>
        <w:tc>
          <w:tcPr>
            <w:tcW w:w="2916" w:type="dxa"/>
            <w:gridSpan w:val="2"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державною мовою</w:t>
            </w:r>
          </w:p>
        </w:tc>
        <w:tc>
          <w:tcPr>
            <w:tcW w:w="6279" w:type="dxa"/>
            <w:gridSpan w:val="3"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вільне володіння державною мовою</w:t>
            </w:r>
          </w:p>
        </w:tc>
      </w:tr>
      <w:tr w:rsidR="00974039" w:rsidRPr="00012ED0" w:rsidTr="002D0EA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Вимоги до компетентності </w:t>
            </w:r>
          </w:p>
        </w:tc>
      </w:tr>
      <w:tr w:rsidR="00974039" w:rsidRPr="00012ED0" w:rsidTr="002D0EA2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74039" w:rsidRPr="00012ED0" w:rsidTr="002D0EA2">
        <w:tc>
          <w:tcPr>
            <w:tcW w:w="694" w:type="dxa"/>
          </w:tcPr>
          <w:p w:rsidR="00974039" w:rsidRPr="00012ED0" w:rsidRDefault="00974039" w:rsidP="002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Уміння працювати з комп’ютером </w:t>
            </w:r>
          </w:p>
        </w:tc>
        <w:tc>
          <w:tcPr>
            <w:tcW w:w="6237" w:type="dxa"/>
            <w:gridSpan w:val="2"/>
          </w:tcPr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володіння комп’ютером – рівень досвідченого користувача;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вміння працювати з програмами Microsoft Office,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інтернет-браузерами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та пошуковими системами</w:t>
            </w:r>
          </w:p>
        </w:tc>
      </w:tr>
      <w:tr w:rsidR="00974039" w:rsidRPr="00012ED0" w:rsidTr="002D0EA2">
        <w:trPr>
          <w:trHeight w:val="122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9" w:rsidRPr="00012ED0" w:rsidRDefault="00974039" w:rsidP="002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ділові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9" w:rsidRPr="00012ED0" w:rsidRDefault="00974039" w:rsidP="002D0E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аналітичні здібності, діалогове спілкування (письмове і усне), навички управління, навички контролю, лідерські якості, вміння розподіляти роботу</w:t>
            </w:r>
          </w:p>
        </w:tc>
      </w:tr>
      <w:tr w:rsidR="00974039" w:rsidRPr="00012ED0" w:rsidTr="002D0EA2">
        <w:trPr>
          <w:trHeight w:val="199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9" w:rsidRPr="00012ED0" w:rsidRDefault="00974039" w:rsidP="002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3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Необхідні особистісні якості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ініціативність;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відповідальність;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комунікабельність;</w:t>
            </w:r>
          </w:p>
          <w:p w:rsidR="00974039" w:rsidRDefault="00974039" w:rsidP="002D0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автономність</w:t>
            </w:r>
          </w:p>
          <w:p w:rsidR="00974039" w:rsidRPr="00012ED0" w:rsidRDefault="00974039" w:rsidP="002D0E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стресостійкість</w:t>
            </w:r>
            <w:proofErr w:type="spellEnd"/>
          </w:p>
        </w:tc>
      </w:tr>
      <w:tr w:rsidR="00974039" w:rsidRPr="00012ED0" w:rsidTr="002D0EA2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 xml:space="preserve">Професійні знання </w:t>
            </w:r>
          </w:p>
        </w:tc>
      </w:tr>
      <w:tr w:rsidR="00974039" w:rsidRPr="00012ED0" w:rsidTr="002D0EA2">
        <w:tc>
          <w:tcPr>
            <w:tcW w:w="3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        Вимога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039" w:rsidRPr="00012ED0" w:rsidRDefault="00974039" w:rsidP="002D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Компоненти вимоги</w:t>
            </w:r>
          </w:p>
        </w:tc>
      </w:tr>
      <w:tr w:rsidR="00974039" w:rsidRPr="00012ED0" w:rsidTr="002D0EA2">
        <w:tc>
          <w:tcPr>
            <w:tcW w:w="694" w:type="dxa"/>
          </w:tcPr>
          <w:p w:rsidR="00974039" w:rsidRPr="00012ED0" w:rsidRDefault="00974039" w:rsidP="002D0EA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2958" w:type="dxa"/>
            <w:gridSpan w:val="3"/>
          </w:tcPr>
          <w:p w:rsidR="00974039" w:rsidRPr="00012ED0" w:rsidRDefault="00974039" w:rsidP="002D0EA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законодавства</w:t>
            </w:r>
          </w:p>
        </w:tc>
        <w:tc>
          <w:tcPr>
            <w:tcW w:w="6237" w:type="dxa"/>
            <w:gridSpan w:val="2"/>
          </w:tcPr>
          <w:p w:rsidR="00974039" w:rsidRPr="00012ED0" w:rsidRDefault="00974039" w:rsidP="002D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Конституція України;</w:t>
            </w:r>
          </w:p>
          <w:p w:rsidR="00974039" w:rsidRPr="00012ED0" w:rsidRDefault="00974039" w:rsidP="002D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державну службу»;</w:t>
            </w:r>
          </w:p>
          <w:p w:rsidR="00974039" w:rsidRPr="00012ED0" w:rsidRDefault="00974039" w:rsidP="002D0E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запобігання корупції»;</w:t>
            </w:r>
          </w:p>
        </w:tc>
      </w:tr>
      <w:tr w:rsidR="00974039" w:rsidRPr="00012ED0" w:rsidTr="002D0EA2">
        <w:tc>
          <w:tcPr>
            <w:tcW w:w="694" w:type="dxa"/>
          </w:tcPr>
          <w:p w:rsidR="00974039" w:rsidRPr="00012ED0" w:rsidRDefault="00974039" w:rsidP="002D0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2958" w:type="dxa"/>
            <w:gridSpan w:val="3"/>
          </w:tcPr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Знання спеціального законодавства, що пов’язане із завданнями та змістом роботи держаного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237" w:type="dxa"/>
            <w:gridSpan w:val="2"/>
            <w:vAlign w:val="center"/>
          </w:tcPr>
          <w:p w:rsidR="005915A9" w:rsidRDefault="005915A9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бухгалтерський облік та фінансову звітність»;</w:t>
            </w:r>
          </w:p>
          <w:p w:rsidR="005915A9" w:rsidRDefault="005915A9" w:rsidP="0059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Бюджетний Кодекс України;</w:t>
            </w:r>
          </w:p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Закон України «Про адміністративні послуги»;</w:t>
            </w:r>
          </w:p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звернення громадян»;</w:t>
            </w:r>
          </w:p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Закон</w:t>
            </w: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доступ до публічної інформації»;</w:t>
            </w:r>
          </w:p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 xml:space="preserve">Закон </w:t>
            </w:r>
            <w:proofErr w:type="spellStart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val="ru-RU" w:eastAsia="ru-RU"/>
              </w:rPr>
              <w:t>України</w:t>
            </w:r>
            <w:proofErr w:type="spellEnd"/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«Про захист персональних даних»;</w:t>
            </w:r>
          </w:p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Цивільний процесуальний кодекс України;</w:t>
            </w:r>
          </w:p>
          <w:p w:rsidR="00974039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012ED0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Кримінальний кодекс України;</w:t>
            </w:r>
          </w:p>
          <w:p w:rsidR="00DD537E" w:rsidRDefault="00DD537E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974039" w:rsidRPr="00012ED0" w:rsidRDefault="00974039" w:rsidP="002D0E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974039" w:rsidRPr="00012ED0" w:rsidRDefault="00974039" w:rsidP="0097403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4039" w:rsidRPr="00012ED0" w:rsidRDefault="00974039" w:rsidP="0097403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74039" w:rsidRDefault="00974039" w:rsidP="00974039"/>
    <w:p w:rsidR="002D717F" w:rsidRDefault="002D717F"/>
    <w:sectPr w:rsidR="002D717F" w:rsidSect="004430A9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F"/>
    <w:multiLevelType w:val="singleLevel"/>
    <w:tmpl w:val="0734DA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1">
    <w:nsid w:val="6FF72B0F"/>
    <w:multiLevelType w:val="hybridMultilevel"/>
    <w:tmpl w:val="7CA09098"/>
    <w:lvl w:ilvl="0" w:tplc="2E861F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F2"/>
    <w:rsid w:val="000D51F2"/>
    <w:rsid w:val="0014344E"/>
    <w:rsid w:val="001F2182"/>
    <w:rsid w:val="002D717F"/>
    <w:rsid w:val="005915A9"/>
    <w:rsid w:val="00693F17"/>
    <w:rsid w:val="00921494"/>
    <w:rsid w:val="009265F4"/>
    <w:rsid w:val="00974039"/>
    <w:rsid w:val="00995925"/>
    <w:rsid w:val="00AF44A0"/>
    <w:rsid w:val="00C3420E"/>
    <w:rsid w:val="00CA615E"/>
    <w:rsid w:val="00DD537E"/>
    <w:rsid w:val="00F07DF2"/>
    <w:rsid w:val="00F47FB1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15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CA615E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615E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CA615E"/>
    <w:rPr>
      <w:rFonts w:ascii="Times New Roman" w:eastAsia="Times New Roman" w:hAnsi="Times New Roman" w:cs="Times New Roman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4195</Words>
  <Characters>2392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Печерськ 31</dc:creator>
  <cp:lastModifiedBy>Оператор Печерськ 31</cp:lastModifiedBy>
  <cp:revision>17</cp:revision>
  <dcterms:created xsi:type="dcterms:W3CDTF">2019-02-06T13:38:00Z</dcterms:created>
  <dcterms:modified xsi:type="dcterms:W3CDTF">2019-02-07T08:09:00Z</dcterms:modified>
</cp:coreProperties>
</file>