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B" w:rsidRDefault="00DD1FFB" w:rsidP="00DD1FFB">
      <w:pPr>
        <w:keepNext/>
        <w:keepLines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Додаток 1</w:t>
      </w: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Наказ управління (центру)</w:t>
      </w: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надання адміністративних послуг</w:t>
      </w: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Печерської районної  в місті Києві </w:t>
      </w: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державної адміністрації</w:t>
      </w:r>
    </w:p>
    <w:p w:rsidR="00DD1FFB" w:rsidRDefault="00DD1FFB" w:rsidP="00DD1FFB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від  01 листопада 2018 року № 45</w:t>
      </w:r>
    </w:p>
    <w:p w:rsidR="00DD1FFB" w:rsidRDefault="00DD1FFB" w:rsidP="00DD1FFB">
      <w:pPr>
        <w:jc w:val="both"/>
        <w:rPr>
          <w:rFonts w:cs="Times New Roman"/>
          <w:b/>
          <w:szCs w:val="28"/>
        </w:rPr>
      </w:pPr>
    </w:p>
    <w:p w:rsidR="00DD1FFB" w:rsidRDefault="00DD1FFB" w:rsidP="00DD1FFB">
      <w:pPr>
        <w:keepNext/>
        <w:keepLines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D1FFB" w:rsidRDefault="00DD1FFB" w:rsidP="00DD1FFB">
      <w:pPr>
        <w:keepNext/>
        <w:keepLines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УМОВИ </w:t>
      </w:r>
      <w:r>
        <w:rPr>
          <w:rFonts w:eastAsia="Times New Roman" w:cs="Times New Roman"/>
          <w:b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проведення конкурсу на зайняття посади </w:t>
      </w:r>
    </w:p>
    <w:p w:rsidR="00DD1FFB" w:rsidRDefault="00DD1FFB" w:rsidP="00DD1FFB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головного спеціаліста з питань управління персоналом управління (центру) надання адміністративних послуг Печерської районної в місті Києві державної</w:t>
      </w:r>
      <w:r>
        <w:rPr>
          <w:b/>
          <w:i/>
          <w:color w:val="000000"/>
          <w:spacing w:val="-1"/>
          <w:szCs w:val="28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адміністрації (категорія «В»)</w:t>
      </w:r>
    </w:p>
    <w:p w:rsidR="00DD1FFB" w:rsidRDefault="00DD1FFB" w:rsidP="00DD1FFB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DD1FFB" w:rsidTr="00DD1FFB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Загальні умови </w:t>
            </w:r>
          </w:p>
        </w:tc>
      </w:tr>
      <w:tr w:rsidR="00DD1FFB" w:rsidTr="00DD1FFB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 w:rsidP="00851C5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Готує матеріали про призначення на посади та звільнення з посад працівників управління (центру</w:t>
            </w:r>
            <w:r>
              <w:rPr>
                <w:szCs w:val="28"/>
              </w:rPr>
              <w:t>);</w:t>
            </w:r>
          </w:p>
          <w:p w:rsidR="00DD1FFB" w:rsidRDefault="00DD1FFB" w:rsidP="00851C5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3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Веде встановлену звітно-облікову документацію, готує державну статистичну звітність з кадрових питань, аналізує якісний склад державних службовців;</w:t>
            </w:r>
          </w:p>
          <w:p w:rsidR="00DD1FFB" w:rsidRDefault="00DD1FFB">
            <w:pPr>
              <w:pStyle w:val="a3"/>
              <w:spacing w:line="276" w:lineRule="auto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2. Здійснює роботу, пов’язану із заповненням, обліком та зберігання особистих справ працівників;</w:t>
            </w:r>
          </w:p>
          <w:p w:rsidR="00DD1FFB" w:rsidRDefault="00DD1FFB">
            <w:pPr>
              <w:pStyle w:val="a3"/>
              <w:spacing w:line="276" w:lineRule="auto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3. Готує матеріали про призначення на посаду та звільнення з посад працівників райдержадміністрації;</w:t>
            </w:r>
          </w:p>
          <w:p w:rsidR="00DD1FFB" w:rsidRDefault="00DD1FFB">
            <w:pPr>
              <w:pStyle w:val="a3"/>
              <w:spacing w:line="276" w:lineRule="auto"/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4. Веде (узагальнює) табельний облік виходу на роботу працівників апарату райдержадміністрації;</w:t>
            </w:r>
          </w:p>
          <w:p w:rsidR="00DD1FFB" w:rsidRDefault="00DD1FFB">
            <w:pPr>
              <w:pStyle w:val="a3"/>
              <w:spacing w:line="276" w:lineRule="auto"/>
              <w:ind w:left="33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5. Підтримує актуальність інформації в програмно-апаратному комплексі «Комплексна інформаційно-аналітична система управління фінансово-господарською діяльністю в м. Києві» в межах компетенції відділу;</w:t>
            </w:r>
          </w:p>
          <w:p w:rsidR="00DD1FFB" w:rsidRDefault="00DD1FFB">
            <w:pPr>
              <w:pStyle w:val="a3"/>
              <w:spacing w:line="276" w:lineRule="auto"/>
              <w:ind w:left="34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6. В межах своєї компетенції готує матеріали для запитів про проведення перевірки достовірності відомостей, щодо застування заборон, передбачені частинами третьою і четвертою статті 1 Закону України «Про очищення влади», готує довідку про її результати та зберігає матеріали про проведення та результати в особових справах персоналу;</w:t>
            </w:r>
          </w:p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7. В межах своєї компетенції готує матеріали для запитів про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 райдержадміністрації та зберігає матеріали про проведення та результати спеціальної перевірки.</w:t>
            </w:r>
          </w:p>
        </w:tc>
      </w:tr>
      <w:tr w:rsidR="00DD1FFB" w:rsidTr="00DD1FFB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посадовий оклад – 4100 грн. на місяць.;</w:t>
            </w:r>
          </w:p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DD1FFB" w:rsidTr="00DD1FFB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DD1FFB" w:rsidTr="00DD1FFB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копія паспорта громадянина України;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письмова заява, в якій особа повідомляє, що до неї не застосовуються заборони, визначені частиною третьою 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DD1FFB" w:rsidRDefault="00DD1FFB" w:rsidP="00851C5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декларація особи, уповноваженої на виконання функцій держави або місцевого самоврядування, за минулий рік надається у вигляді роздрукованого примірника заповненої декларації на офіційному веб-сайті НАЗК.</w:t>
            </w:r>
          </w:p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зв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язку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Документи приймаються до 17.00  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19 листопада </w:t>
            </w:r>
          </w:p>
          <w:p w:rsidR="00DD1FFB" w:rsidRDefault="00DD1FFB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2018 року.</w:t>
            </w:r>
          </w:p>
        </w:tc>
      </w:tr>
      <w:tr w:rsidR="00DD1FFB" w:rsidTr="00DD1FFB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textAlignment w:val="baseline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м.Київ</w:t>
            </w:r>
            <w:proofErr w:type="spellEnd"/>
            <w:r>
              <w:rPr>
                <w:sz w:val="27"/>
                <w:szCs w:val="27"/>
              </w:rPr>
              <w:t xml:space="preserve">, вул. Михайла Омеляновича-Павленка, 15 </w:t>
            </w:r>
          </w:p>
          <w:p w:rsidR="00DD1FFB" w:rsidRDefault="00DD1FFB">
            <w:pPr>
              <w:spacing w:after="0" w:line="240" w:lineRule="auto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DD1FFB" w:rsidRDefault="00DD1FFB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Cs w:val="28"/>
                <w:highlight w:val="yellow"/>
                <w:lang w:eastAsia="ru-RU"/>
              </w:rPr>
            </w:pPr>
            <w:r>
              <w:rPr>
                <w:b/>
                <w:sz w:val="27"/>
                <w:szCs w:val="27"/>
              </w:rPr>
              <w:t>о 11 год. 00 хв., 27 листопада 2018 року.</w:t>
            </w:r>
          </w:p>
        </w:tc>
      </w:tr>
      <w:tr w:rsidR="00DD1FFB" w:rsidTr="00DD1FFB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Криницька</w:t>
            </w:r>
            <w:proofErr w:type="spellEnd"/>
            <w:r>
              <w:rPr>
                <w:sz w:val="27"/>
                <w:szCs w:val="27"/>
              </w:rPr>
              <w:t xml:space="preserve"> Олена Григорівна</w:t>
            </w:r>
          </w:p>
          <w:p w:rsidR="00DD1FFB" w:rsidRDefault="00DD1FFB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  <w:t>тел. +38 (044) 280-41-97</w:t>
            </w:r>
          </w:p>
          <w:p w:rsidR="00DD1FFB" w:rsidRDefault="00DD1FFB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  <w:t>тел. +380980811546</w:t>
            </w:r>
          </w:p>
          <w:p w:rsidR="00DD1FFB" w:rsidRDefault="00DD1FFB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Theme="minorHAnsi" w:hAnsi="Times New Roman" w:cstheme="minorHAnsi"/>
                <w:sz w:val="27"/>
                <w:szCs w:val="27"/>
                <w:lang w:val="en-US" w:eastAsia="en-US"/>
              </w:rPr>
              <w:t>bevziuktat</w:t>
            </w:r>
            <w:proofErr w:type="spellEnd"/>
            <w:r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 w:cstheme="minorHAnsi"/>
                <w:sz w:val="27"/>
                <w:szCs w:val="27"/>
                <w:lang w:eastAsia="en-US"/>
              </w:rPr>
              <w:t>ukr.ne</w:t>
            </w:r>
            <w:proofErr w:type="spellEnd"/>
            <w:r>
              <w:rPr>
                <w:rFonts w:ascii="Times New Roman" w:eastAsiaTheme="minorHAnsi" w:hAnsi="Times New Roman" w:cstheme="minorHAnsi"/>
                <w:sz w:val="27"/>
                <w:szCs w:val="27"/>
                <w:lang w:val="en-US" w:eastAsia="en-US"/>
              </w:rPr>
              <w:t>t</w:t>
            </w:r>
          </w:p>
        </w:tc>
      </w:tr>
      <w:tr w:rsidR="00DD1FFB" w:rsidTr="00DD1FFB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DD1FFB" w:rsidTr="00DD1FF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вища освіта за освітнім ступенем не нижче магістра (у разі коли особа, яка претендує на зайняття посади державної служби категорії «В», здобула вищу освіту за освітньо-кваліфікаційним рівнем спеціаліста (повну вищу освіту) відповідно до підпункту 2 пункту 2 розділу XV «Прикінцеві та перехідні положення», така освіта прирівнюється до вищої освіти ступеня магістра) за спеціальностями в галузі знань «Право»</w:t>
            </w:r>
          </w:p>
        </w:tc>
      </w:tr>
      <w:tr w:rsidR="00DD1FFB" w:rsidTr="007A1F7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FB" w:rsidRDefault="007A1F7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DD1FFB" w:rsidTr="00DD1FF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вільне володіння державною мовою</w:t>
            </w:r>
          </w:p>
        </w:tc>
      </w:tr>
      <w:tr w:rsidR="00DD1FFB" w:rsidTr="00DD1FFB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Вимоги до компетентності </w:t>
            </w:r>
          </w:p>
        </w:tc>
      </w:tr>
      <w:tr w:rsidR="00DD1FFB" w:rsidTr="00DD1FFB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Компоненти вимоги</w:t>
            </w:r>
          </w:p>
        </w:tc>
      </w:tr>
      <w:tr w:rsidR="00DD1FFB" w:rsidTr="00DD1FF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володіння комп’ютером – рівень досвідченого користувача;</w:t>
            </w:r>
          </w:p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вміння працювати з програмами Microsoft Office,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2"/>
              </w:rPr>
              <w:t>інтернет-браузерами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та пошуковими системами</w:t>
            </w:r>
          </w:p>
        </w:tc>
      </w:tr>
      <w:tr w:rsidR="00DD1FFB" w:rsidTr="00DD1FFB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DD1FFB" w:rsidTr="00DD1FFB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ініціативність;</w:t>
            </w:r>
          </w:p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відповідальність;</w:t>
            </w:r>
          </w:p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комунікабельність;</w:t>
            </w:r>
          </w:p>
          <w:p w:rsidR="00DD1FFB" w:rsidRDefault="00DD1FFB" w:rsidP="00851C55">
            <w:pPr>
              <w:pStyle w:val="a5"/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автономність</w:t>
            </w:r>
          </w:p>
        </w:tc>
      </w:tr>
      <w:tr w:rsidR="00DD1FFB" w:rsidTr="00DD1FFB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Професійні знання </w:t>
            </w:r>
          </w:p>
        </w:tc>
      </w:tr>
      <w:tr w:rsidR="00DD1FFB" w:rsidTr="00DD1FFB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Компоненти вимоги</w:t>
            </w:r>
          </w:p>
        </w:tc>
      </w:tr>
      <w:tr w:rsidR="00DD1FFB" w:rsidTr="00DD1FF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  <w:t>Конституція України;</w:t>
            </w:r>
          </w:p>
          <w:p w:rsidR="00DD1FFB" w:rsidRDefault="00DD1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  <w:t>Закон України «Про державну службу»;</w:t>
            </w:r>
          </w:p>
          <w:p w:rsidR="00DD1FFB" w:rsidRDefault="00DD1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2"/>
                <w:lang w:eastAsia="ru-RU"/>
              </w:rPr>
              <w:t>Закон України «Про запобігання корупції»;</w:t>
            </w:r>
          </w:p>
        </w:tc>
      </w:tr>
      <w:tr w:rsidR="00DD1FFB" w:rsidTr="00DD1FF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FB" w:rsidRDefault="00DD1FFB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Знання спеціального законодавства, що </w:t>
            </w:r>
            <w:r>
              <w:rPr>
                <w:rFonts w:ascii="Times New Roman" w:hAnsi="Times New Roman"/>
                <w:color w:val="000000"/>
                <w:sz w:val="28"/>
                <w:szCs w:val="22"/>
              </w:rPr>
              <w:lastRenderedPageBreak/>
              <w:t>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lastRenderedPageBreak/>
              <w:t>Закон України «Про адміністративні послуги»;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</w:rPr>
              <w:t>Закон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України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«Про доступ до публічної </w:t>
            </w:r>
            <w:r>
              <w:rPr>
                <w:color w:val="000000"/>
                <w:sz w:val="28"/>
                <w:szCs w:val="22"/>
                <w:lang w:val="uk-UA"/>
              </w:rPr>
              <w:lastRenderedPageBreak/>
              <w:t>інформації»;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Кодекс законів про працю України;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szCs w:val="22"/>
              </w:rPr>
              <w:t>України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«Про захист персональних даних»;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Цивільний процесуальний кодекс України;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Кримінальний кодекс України;</w:t>
            </w:r>
          </w:p>
          <w:p w:rsidR="00DD1FFB" w:rsidRDefault="00DD1FFB">
            <w:pPr>
              <w:pStyle w:val="rvps14"/>
              <w:spacing w:before="0" w:beforeAutospacing="0" w:after="0" w:afterAutospacing="0" w:line="276" w:lineRule="auto"/>
              <w:rPr>
                <w:color w:val="000000"/>
                <w:sz w:val="28"/>
                <w:szCs w:val="22"/>
                <w:lang w:val="uk-UA"/>
              </w:rPr>
            </w:pPr>
          </w:p>
        </w:tc>
      </w:tr>
    </w:tbl>
    <w:p w:rsidR="00DD1FFB" w:rsidRDefault="00DD1FFB" w:rsidP="00DD1FFB">
      <w:pPr>
        <w:keepNext/>
        <w:keepLines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DD1FFB" w:rsidRDefault="00DD1FFB" w:rsidP="00DD1FFB">
      <w:pPr>
        <w:keepNext/>
        <w:keepLines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540EB8" w:rsidRDefault="00540EB8"/>
    <w:sectPr w:rsidR="00540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962"/>
    <w:multiLevelType w:val="hybridMultilevel"/>
    <w:tmpl w:val="4FCEEFDA"/>
    <w:lvl w:ilvl="0" w:tplc="B5981F3A">
      <w:start w:val="1"/>
      <w:numFmt w:val="decimal"/>
      <w:lvlText w:val="%1."/>
      <w:lvlJc w:val="left"/>
      <w:pPr>
        <w:ind w:left="454" w:hanging="42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3"/>
    <w:rsid w:val="00103D33"/>
    <w:rsid w:val="00540EB8"/>
    <w:rsid w:val="007A1F75"/>
    <w:rsid w:val="00D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D1F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DD1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D1FFB"/>
    <w:pPr>
      <w:ind w:left="720"/>
      <w:contextualSpacing/>
    </w:pPr>
  </w:style>
  <w:style w:type="paragraph" w:customStyle="1" w:styleId="a5">
    <w:name w:val="Нормальний текст"/>
    <w:basedOn w:val="a"/>
    <w:rsid w:val="00DD1FF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DD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D1FF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DD1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DD1FFB"/>
    <w:pPr>
      <w:ind w:left="720"/>
      <w:contextualSpacing/>
    </w:pPr>
  </w:style>
  <w:style w:type="paragraph" w:customStyle="1" w:styleId="a5">
    <w:name w:val="Нормальний текст"/>
    <w:basedOn w:val="a"/>
    <w:rsid w:val="00DD1FF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DD1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3768</Words>
  <Characters>2149</Characters>
  <Application>Microsoft Office Word</Application>
  <DocSecurity>0</DocSecurity>
  <Lines>17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Печерськ 31</dc:creator>
  <cp:keywords/>
  <dc:description/>
  <cp:lastModifiedBy>Оператор Печерськ 31</cp:lastModifiedBy>
  <cp:revision>4</cp:revision>
  <dcterms:created xsi:type="dcterms:W3CDTF">2018-11-01T14:26:00Z</dcterms:created>
  <dcterms:modified xsi:type="dcterms:W3CDTF">2018-11-02T11:47:00Z</dcterms:modified>
</cp:coreProperties>
</file>