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BB358B" w:rsidTr="00814F2A">
        <w:tc>
          <w:tcPr>
            <w:tcW w:w="4644" w:type="dxa"/>
          </w:tcPr>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615FCC" w:rsidRPr="00BB358B" w:rsidRDefault="00615FCC" w:rsidP="00814F2A">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615FCC" w:rsidRPr="00BB358B" w:rsidRDefault="00615FCC" w:rsidP="00814F2A">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615FCC" w:rsidRPr="00BB358B" w:rsidRDefault="00615FCC" w:rsidP="00676092">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 xml:space="preserve">від </w:t>
            </w:r>
            <w:r w:rsidR="002D32B1" w:rsidRPr="00BB358B">
              <w:rPr>
                <w:rFonts w:ascii="Times New Roman" w:eastAsia="Times New Roman" w:hAnsi="Times New Roman" w:cs="Times New Roman"/>
                <w:color w:val="000000" w:themeColor="text1"/>
                <w:sz w:val="28"/>
                <w:szCs w:val="28"/>
                <w:lang w:eastAsia="ru-RU"/>
              </w:rPr>
              <w:t>_______</w:t>
            </w:r>
            <w:r w:rsidR="004A3EDC">
              <w:rPr>
                <w:rFonts w:ascii="Times New Roman" w:eastAsia="Times New Roman" w:hAnsi="Times New Roman" w:cs="Times New Roman"/>
                <w:color w:val="000000" w:themeColor="text1"/>
                <w:sz w:val="28"/>
                <w:szCs w:val="28"/>
                <w:lang w:eastAsia="ru-RU"/>
              </w:rPr>
              <w:t>__</w:t>
            </w:r>
            <w:r w:rsidR="002D32B1" w:rsidRPr="00BB358B">
              <w:rPr>
                <w:rFonts w:ascii="Times New Roman" w:eastAsia="Times New Roman" w:hAnsi="Times New Roman" w:cs="Times New Roman"/>
                <w:color w:val="000000" w:themeColor="text1"/>
                <w:sz w:val="28"/>
                <w:szCs w:val="28"/>
                <w:lang w:eastAsia="ru-RU"/>
              </w:rPr>
              <w:t xml:space="preserve"> 2021</w:t>
            </w:r>
            <w:r w:rsidRPr="00BB358B">
              <w:rPr>
                <w:rFonts w:ascii="Times New Roman" w:eastAsia="Times New Roman" w:hAnsi="Times New Roman" w:cs="Times New Roman"/>
                <w:color w:val="000000" w:themeColor="text1"/>
                <w:sz w:val="28"/>
                <w:szCs w:val="28"/>
                <w:lang w:eastAsia="ru-RU"/>
              </w:rPr>
              <w:t xml:space="preserve"> року  </w:t>
            </w:r>
            <w:r w:rsidR="00E86E9C" w:rsidRPr="00BB358B">
              <w:rPr>
                <w:rFonts w:ascii="Times New Roman" w:eastAsia="Times New Roman" w:hAnsi="Times New Roman" w:cs="Times New Roman"/>
                <w:color w:val="000000" w:themeColor="text1"/>
                <w:sz w:val="28"/>
                <w:szCs w:val="28"/>
                <w:lang w:eastAsia="ru-RU"/>
              </w:rPr>
              <w:t xml:space="preserve">№ </w:t>
            </w:r>
            <w:r w:rsidR="002D32B1" w:rsidRPr="00BB358B">
              <w:rPr>
                <w:rFonts w:ascii="Times New Roman" w:eastAsia="Times New Roman" w:hAnsi="Times New Roman" w:cs="Times New Roman"/>
                <w:color w:val="000000" w:themeColor="text1"/>
                <w:sz w:val="28"/>
                <w:szCs w:val="28"/>
                <w:lang w:eastAsia="ru-RU"/>
              </w:rPr>
              <w:t>__</w:t>
            </w:r>
            <w:r w:rsidR="004A3EDC">
              <w:rPr>
                <w:rFonts w:ascii="Times New Roman" w:eastAsia="Times New Roman" w:hAnsi="Times New Roman" w:cs="Times New Roman"/>
                <w:color w:val="000000" w:themeColor="text1"/>
                <w:sz w:val="28"/>
                <w:szCs w:val="28"/>
                <w:lang w:eastAsia="ru-RU"/>
              </w:rPr>
              <w:t>___</w:t>
            </w:r>
          </w:p>
        </w:tc>
      </w:tr>
    </w:tbl>
    <w:p w:rsidR="004A07FA" w:rsidRPr="00BB358B" w:rsidRDefault="004A07FA"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E84B9C" w:rsidRDefault="008D47B9"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E84B9C" w:rsidRDefault="008D47B9" w:rsidP="008D47B9">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sidR="00E84B9C">
        <w:rPr>
          <w:rFonts w:ascii="Times New Roman" w:eastAsia="Times New Roman" w:hAnsi="Times New Roman" w:cs="Times New Roman"/>
          <w:b/>
          <w:color w:val="000000" w:themeColor="text1"/>
          <w:sz w:val="28"/>
          <w:szCs w:val="28"/>
          <w:lang w:eastAsia="ru-RU"/>
        </w:rPr>
        <w:t xml:space="preserve">державної служби категорії «Б» - </w:t>
      </w:r>
      <w:r w:rsidR="007201C8">
        <w:rPr>
          <w:rFonts w:ascii="Times New Roman" w:hAnsi="Times New Roman" w:cs="Times New Roman"/>
          <w:b/>
          <w:color w:val="000000" w:themeColor="text1"/>
          <w:sz w:val="28"/>
          <w:szCs w:val="28"/>
          <w:lang w:eastAsia="ru-RU"/>
        </w:rPr>
        <w:t>начальника відділу</w:t>
      </w:r>
    </w:p>
    <w:p w:rsidR="007201C8" w:rsidRDefault="007201C8" w:rsidP="008D47B9">
      <w:pPr>
        <w:keepNext/>
        <w:keepLines/>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оформлення біометричних документів - адміністратора</w:t>
      </w:r>
    </w:p>
    <w:p w:rsidR="00A273F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управління (центру) надання адміністративних послуг </w:t>
      </w:r>
    </w:p>
    <w:p w:rsidR="008D47B9" w:rsidRDefault="00B938FD" w:rsidP="008D47B9">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Печерської районної в місті Києві держ</w:t>
      </w:r>
      <w:r w:rsidR="00E84B9C">
        <w:rPr>
          <w:rFonts w:ascii="Times New Roman" w:hAnsi="Times New Roman" w:cs="Times New Roman"/>
          <w:b/>
          <w:color w:val="000000" w:themeColor="text1"/>
          <w:sz w:val="28"/>
          <w:szCs w:val="28"/>
        </w:rPr>
        <w:t>авної адміністрації</w:t>
      </w:r>
    </w:p>
    <w:p w:rsidR="000D26FB" w:rsidRPr="00BB358B" w:rsidRDefault="000D26FB" w:rsidP="008D47B9">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tblGrid>
      <w:tr w:rsidR="008D47B9" w:rsidRPr="00BB358B" w:rsidTr="00037022">
        <w:trPr>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Pr="000D26FB" w:rsidRDefault="008D47B9">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p w:rsidR="00465592" w:rsidRPr="000D26FB" w:rsidRDefault="00465592">
            <w:pPr>
              <w:keepNext/>
              <w:keepLines/>
              <w:spacing w:after="0" w:line="240" w:lineRule="auto"/>
              <w:jc w:val="center"/>
              <w:rPr>
                <w:rFonts w:ascii="Times New Roman" w:eastAsia="Times New Roman" w:hAnsi="Times New Roman" w:cs="Times New Roman"/>
                <w:b/>
                <w:color w:val="000000" w:themeColor="text1"/>
                <w:sz w:val="24"/>
                <w:szCs w:val="24"/>
                <w:lang w:eastAsia="ru-RU"/>
              </w:rPr>
            </w:pPr>
          </w:p>
        </w:tc>
      </w:tr>
      <w:tr w:rsidR="00415E05" w:rsidRPr="00BB358B" w:rsidTr="00037022">
        <w:trPr>
          <w:trHeight w:val="416"/>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4A3EDC" w:rsidRDefault="00415E05">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F04101" w:rsidRDefault="00AC737F" w:rsidP="000C277A">
            <w:pPr>
              <w:pStyle w:val="a9"/>
              <w:ind w:firstLine="317"/>
              <w:jc w:val="both"/>
              <w:rPr>
                <w:rFonts w:ascii="Times New Roman" w:hAnsi="Times New Roman" w:cs="Times New Roman"/>
                <w:sz w:val="24"/>
                <w:lang w:val="uk-UA"/>
              </w:rPr>
            </w:pPr>
            <w:r w:rsidRPr="00AC737F">
              <w:rPr>
                <w:rFonts w:ascii="Times New Roman" w:hAnsi="Times New Roman" w:cs="Times New Roman"/>
                <w:sz w:val="24"/>
                <w:lang w:val="uk-UA"/>
              </w:rPr>
              <w:t>Здійснює керівництво роботою  відділу  оформлення біометричних документів, координує діяльність адміністраторів відділу, забезпечує виконання завдань, покладених на відділ, контролює  якість та своєчасність виконання ними завдань та обов’язків.</w:t>
            </w:r>
          </w:p>
          <w:p w:rsidR="00F04101" w:rsidRDefault="00AC737F" w:rsidP="000C277A">
            <w:pPr>
              <w:pStyle w:val="a9"/>
              <w:ind w:firstLine="317"/>
              <w:jc w:val="both"/>
              <w:rPr>
                <w:rFonts w:ascii="Times New Roman" w:hAnsi="Times New Roman" w:cs="Times New Roman"/>
                <w:sz w:val="24"/>
                <w:lang w:val="uk-UA"/>
              </w:rPr>
            </w:pPr>
            <w:r w:rsidRPr="00467463">
              <w:rPr>
                <w:rFonts w:ascii="Times New Roman" w:hAnsi="Times New Roman" w:cs="Times New Roman"/>
                <w:sz w:val="24"/>
                <w:lang w:val="uk-UA"/>
              </w:rPr>
              <w:t xml:space="preserve">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                                                                            </w:t>
            </w:r>
          </w:p>
          <w:p w:rsidR="00F04101" w:rsidRDefault="00AC737F" w:rsidP="000C277A">
            <w:pPr>
              <w:pStyle w:val="a9"/>
              <w:ind w:firstLine="317"/>
              <w:jc w:val="both"/>
              <w:rPr>
                <w:rFonts w:ascii="Times New Roman" w:hAnsi="Times New Roman" w:cs="Times New Roman"/>
                <w:sz w:val="24"/>
                <w:lang w:val="uk-UA"/>
              </w:rPr>
            </w:pPr>
            <w:r w:rsidRPr="00F04101">
              <w:rPr>
                <w:rFonts w:ascii="Times New Roman" w:hAnsi="Times New Roman" w:cs="Times New Roman"/>
                <w:sz w:val="24"/>
                <w:lang w:val="uk-UA"/>
              </w:rPr>
              <w:t xml:space="preserve">Здійснює постійний контроль за додержанням суб’єктами надання адміністративних послуг термінів розгляду справ та прийняття рішень, інформує керівництво про порушення вимог законодавства з питань надання адміністративних послуг.                     </w:t>
            </w:r>
          </w:p>
          <w:p w:rsidR="00F04101" w:rsidRDefault="00AC737F" w:rsidP="000C277A">
            <w:pPr>
              <w:pStyle w:val="a9"/>
              <w:ind w:firstLine="317"/>
              <w:jc w:val="both"/>
              <w:rPr>
                <w:rFonts w:ascii="Times New Roman" w:hAnsi="Times New Roman" w:cs="Times New Roman"/>
                <w:sz w:val="24"/>
                <w:lang w:val="uk-UA"/>
              </w:rPr>
            </w:pPr>
            <w:r w:rsidRPr="00F04101">
              <w:rPr>
                <w:rFonts w:ascii="Times New Roman" w:hAnsi="Times New Roman" w:cs="Times New Roman"/>
                <w:sz w:val="24"/>
                <w:lang w:val="uk-UA"/>
              </w:rPr>
              <w:t>Виконує конт</w:t>
            </w:r>
            <w:r w:rsidR="00467463" w:rsidRPr="00F04101">
              <w:rPr>
                <w:rFonts w:ascii="Times New Roman" w:hAnsi="Times New Roman" w:cs="Times New Roman"/>
                <w:sz w:val="24"/>
                <w:lang w:val="uk-UA"/>
              </w:rPr>
              <w:t>рольні документи від інших державних</w:t>
            </w:r>
            <w:r w:rsidRPr="00F04101">
              <w:rPr>
                <w:rFonts w:ascii="Times New Roman" w:hAnsi="Times New Roman" w:cs="Times New Roman"/>
                <w:sz w:val="24"/>
                <w:lang w:val="uk-UA"/>
              </w:rPr>
              <w:t xml:space="preserve"> органів, розглядає пропозиції, запити народних депутатів, звернення громадян, заяви скарги, </w:t>
            </w:r>
            <w:r w:rsidR="00467463" w:rsidRPr="00F04101">
              <w:rPr>
                <w:rFonts w:ascii="Times New Roman" w:hAnsi="Times New Roman" w:cs="Times New Roman"/>
                <w:sz w:val="24"/>
                <w:lang w:val="uk-UA"/>
              </w:rPr>
              <w:t xml:space="preserve">які </w:t>
            </w:r>
            <w:r w:rsidRPr="00F04101">
              <w:rPr>
                <w:rFonts w:ascii="Times New Roman" w:hAnsi="Times New Roman" w:cs="Times New Roman"/>
                <w:sz w:val="24"/>
                <w:lang w:val="uk-UA"/>
              </w:rPr>
              <w:t>надходять від органів державної влади, громадян, підприємств та організацій, займається підготовкою відповідей та необхідних матеріалів, в межах компетенції.</w:t>
            </w:r>
          </w:p>
          <w:p w:rsidR="000C277A" w:rsidRDefault="00AC737F" w:rsidP="000C277A">
            <w:pPr>
              <w:pStyle w:val="a9"/>
              <w:ind w:firstLine="317"/>
              <w:jc w:val="both"/>
              <w:rPr>
                <w:rFonts w:ascii="Times New Roman" w:hAnsi="Times New Roman" w:cs="Times New Roman"/>
                <w:sz w:val="24"/>
                <w:lang w:val="uk-UA"/>
              </w:rPr>
            </w:pPr>
            <w:proofErr w:type="spellStart"/>
            <w:r w:rsidRPr="00F04101">
              <w:rPr>
                <w:rFonts w:ascii="Times New Roman" w:hAnsi="Times New Roman" w:cs="Times New Roman"/>
                <w:sz w:val="24"/>
                <w:lang w:val="ru-RU"/>
              </w:rPr>
              <w:t>Здійснює</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постійний</w:t>
            </w:r>
            <w:proofErr w:type="spellEnd"/>
            <w:r w:rsidRPr="00F04101">
              <w:rPr>
                <w:rFonts w:ascii="Times New Roman" w:hAnsi="Times New Roman" w:cs="Times New Roman"/>
                <w:sz w:val="24"/>
                <w:lang w:val="ru-RU"/>
              </w:rPr>
              <w:t xml:space="preserve"> контроль за </w:t>
            </w:r>
            <w:proofErr w:type="spellStart"/>
            <w:r w:rsidRPr="00F04101">
              <w:rPr>
                <w:rFonts w:ascii="Times New Roman" w:hAnsi="Times New Roman" w:cs="Times New Roman"/>
                <w:sz w:val="24"/>
                <w:lang w:val="ru-RU"/>
              </w:rPr>
              <w:t>дотриманням</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термінів</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виконання</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контрольних</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документів</w:t>
            </w:r>
            <w:proofErr w:type="spellEnd"/>
            <w:r w:rsidRPr="00F04101">
              <w:rPr>
                <w:rFonts w:ascii="Times New Roman" w:hAnsi="Times New Roman" w:cs="Times New Roman"/>
                <w:sz w:val="24"/>
                <w:lang w:val="ru-RU"/>
              </w:rPr>
              <w:t xml:space="preserve"> </w:t>
            </w:r>
            <w:proofErr w:type="spellStart"/>
            <w:r w:rsidRPr="00F04101">
              <w:rPr>
                <w:rFonts w:ascii="Times New Roman" w:hAnsi="Times New Roman" w:cs="Times New Roman"/>
                <w:sz w:val="24"/>
                <w:lang w:val="ru-RU"/>
              </w:rPr>
              <w:t>управління</w:t>
            </w:r>
            <w:proofErr w:type="spellEnd"/>
            <w:r w:rsidRPr="00F04101">
              <w:rPr>
                <w:rFonts w:ascii="Times New Roman" w:hAnsi="Times New Roman" w:cs="Times New Roman"/>
                <w:sz w:val="24"/>
                <w:lang w:val="ru-RU"/>
              </w:rPr>
              <w:t xml:space="preserve"> (центру) </w:t>
            </w:r>
            <w:proofErr w:type="spellStart"/>
            <w:r w:rsidRPr="00F04101">
              <w:rPr>
                <w:rFonts w:ascii="Times New Roman" w:hAnsi="Times New Roman" w:cs="Times New Roman"/>
                <w:sz w:val="24"/>
                <w:lang w:val="ru-RU"/>
              </w:rPr>
              <w:t>надання</w:t>
            </w:r>
            <w:proofErr w:type="spellEnd"/>
            <w:r w:rsidRPr="00F04101">
              <w:rPr>
                <w:rFonts w:ascii="Times New Roman" w:hAnsi="Times New Roman" w:cs="Times New Roman"/>
                <w:sz w:val="24"/>
                <w:lang w:val="ru-RU"/>
              </w:rPr>
              <w:t xml:space="preserve"> адміністративних послуг. </w:t>
            </w:r>
            <w:proofErr w:type="spellStart"/>
            <w:r w:rsidRPr="000C277A">
              <w:rPr>
                <w:rFonts w:ascii="Times New Roman" w:hAnsi="Times New Roman" w:cs="Times New Roman"/>
                <w:sz w:val="24"/>
                <w:lang w:val="ru-RU"/>
              </w:rPr>
              <w:t>Організовує</w:t>
            </w:r>
            <w:proofErr w:type="spellEnd"/>
            <w:r w:rsidRPr="000C277A">
              <w:rPr>
                <w:rFonts w:ascii="Times New Roman" w:hAnsi="Times New Roman" w:cs="Times New Roman"/>
                <w:sz w:val="24"/>
                <w:lang w:val="ru-RU"/>
              </w:rPr>
              <w:t xml:space="preserve">  роботу по </w:t>
            </w:r>
            <w:proofErr w:type="spellStart"/>
            <w:r w:rsidRPr="000C277A">
              <w:rPr>
                <w:rFonts w:ascii="Times New Roman" w:hAnsi="Times New Roman" w:cs="Times New Roman"/>
                <w:sz w:val="24"/>
                <w:lang w:val="ru-RU"/>
              </w:rPr>
              <w:t>забезпеченню</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облаштування</w:t>
            </w:r>
            <w:proofErr w:type="spellEnd"/>
            <w:r w:rsidRPr="000C277A">
              <w:rPr>
                <w:rFonts w:ascii="Times New Roman" w:hAnsi="Times New Roman" w:cs="Times New Roman"/>
                <w:sz w:val="24"/>
                <w:lang w:val="ru-RU"/>
              </w:rPr>
              <w:t xml:space="preserve"> у </w:t>
            </w:r>
            <w:proofErr w:type="spellStart"/>
            <w:r w:rsidRPr="000C277A">
              <w:rPr>
                <w:rFonts w:ascii="Times New Roman" w:hAnsi="Times New Roman" w:cs="Times New Roman"/>
                <w:sz w:val="24"/>
                <w:lang w:val="ru-RU"/>
              </w:rPr>
              <w:t>місцях</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прийому</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суб’єктів</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звернень</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інформаційних</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стендів</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із</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зразками</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відповідних</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документів</w:t>
            </w:r>
            <w:proofErr w:type="spellEnd"/>
            <w:r w:rsidRPr="000C277A">
              <w:rPr>
                <w:rFonts w:ascii="Times New Roman" w:hAnsi="Times New Roman" w:cs="Times New Roman"/>
                <w:sz w:val="24"/>
                <w:lang w:val="ru-RU"/>
              </w:rPr>
              <w:t xml:space="preserve"> та </w:t>
            </w:r>
            <w:proofErr w:type="spellStart"/>
            <w:r w:rsidRPr="000C277A">
              <w:rPr>
                <w:rFonts w:ascii="Times New Roman" w:hAnsi="Times New Roman" w:cs="Times New Roman"/>
                <w:sz w:val="24"/>
                <w:lang w:val="ru-RU"/>
              </w:rPr>
              <w:t>інформації</w:t>
            </w:r>
            <w:proofErr w:type="spellEnd"/>
            <w:r w:rsidRPr="000C277A">
              <w:rPr>
                <w:rFonts w:ascii="Times New Roman" w:hAnsi="Times New Roman" w:cs="Times New Roman"/>
                <w:sz w:val="24"/>
                <w:lang w:val="ru-RU"/>
              </w:rPr>
              <w:t xml:space="preserve"> в </w:t>
            </w:r>
            <w:proofErr w:type="spellStart"/>
            <w:r w:rsidRPr="000C277A">
              <w:rPr>
                <w:rFonts w:ascii="Times New Roman" w:hAnsi="Times New Roman" w:cs="Times New Roman"/>
                <w:sz w:val="24"/>
                <w:lang w:val="ru-RU"/>
              </w:rPr>
              <w:t>обсязі</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достатньому</w:t>
            </w:r>
            <w:proofErr w:type="spellEnd"/>
            <w:r w:rsidRPr="000C277A">
              <w:rPr>
                <w:rFonts w:ascii="Times New Roman" w:hAnsi="Times New Roman" w:cs="Times New Roman"/>
                <w:sz w:val="24"/>
                <w:lang w:val="ru-RU"/>
              </w:rPr>
              <w:t xml:space="preserve"> для </w:t>
            </w:r>
            <w:proofErr w:type="spellStart"/>
            <w:r w:rsidRPr="000C277A">
              <w:rPr>
                <w:rFonts w:ascii="Times New Roman" w:hAnsi="Times New Roman" w:cs="Times New Roman"/>
                <w:sz w:val="24"/>
                <w:lang w:val="ru-RU"/>
              </w:rPr>
              <w:t>отримання</w:t>
            </w:r>
            <w:proofErr w:type="spellEnd"/>
            <w:r w:rsidRPr="000C277A">
              <w:rPr>
                <w:rFonts w:ascii="Times New Roman" w:hAnsi="Times New Roman" w:cs="Times New Roman"/>
                <w:sz w:val="24"/>
                <w:lang w:val="ru-RU"/>
              </w:rPr>
              <w:t xml:space="preserve"> </w:t>
            </w:r>
            <w:proofErr w:type="spellStart"/>
            <w:proofErr w:type="gramStart"/>
            <w:r w:rsidRPr="000C277A">
              <w:rPr>
                <w:rFonts w:ascii="Times New Roman" w:hAnsi="Times New Roman" w:cs="Times New Roman"/>
                <w:sz w:val="24"/>
                <w:lang w:val="ru-RU"/>
              </w:rPr>
              <w:t>адм</w:t>
            </w:r>
            <w:proofErr w:type="gramEnd"/>
            <w:r w:rsidRPr="000C277A">
              <w:rPr>
                <w:rFonts w:ascii="Times New Roman" w:hAnsi="Times New Roman" w:cs="Times New Roman"/>
                <w:sz w:val="24"/>
                <w:lang w:val="ru-RU"/>
              </w:rPr>
              <w:t>іністративної</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послуги</w:t>
            </w:r>
            <w:proofErr w:type="spellEnd"/>
            <w:r w:rsidRPr="000C277A">
              <w:rPr>
                <w:rFonts w:ascii="Times New Roman" w:hAnsi="Times New Roman" w:cs="Times New Roman"/>
                <w:sz w:val="24"/>
                <w:lang w:val="ru-RU"/>
              </w:rPr>
              <w:t xml:space="preserve"> без </w:t>
            </w:r>
            <w:proofErr w:type="spellStart"/>
            <w:r w:rsidRPr="000C277A">
              <w:rPr>
                <w:rFonts w:ascii="Times New Roman" w:hAnsi="Times New Roman" w:cs="Times New Roman"/>
                <w:sz w:val="24"/>
                <w:lang w:val="ru-RU"/>
              </w:rPr>
              <w:t>сторонньої</w:t>
            </w:r>
            <w:proofErr w:type="spellEnd"/>
            <w:r w:rsidRPr="000C277A">
              <w:rPr>
                <w:rFonts w:ascii="Times New Roman" w:hAnsi="Times New Roman" w:cs="Times New Roman"/>
                <w:sz w:val="24"/>
                <w:lang w:val="ru-RU"/>
              </w:rPr>
              <w:t xml:space="preserve"> </w:t>
            </w:r>
            <w:proofErr w:type="spellStart"/>
            <w:r w:rsidRPr="000C277A">
              <w:rPr>
                <w:rFonts w:ascii="Times New Roman" w:hAnsi="Times New Roman" w:cs="Times New Roman"/>
                <w:sz w:val="24"/>
                <w:lang w:val="ru-RU"/>
              </w:rPr>
              <w:t>допомоги</w:t>
            </w:r>
            <w:proofErr w:type="spellEnd"/>
            <w:r w:rsidRPr="000C277A">
              <w:rPr>
                <w:rFonts w:ascii="Times New Roman" w:hAnsi="Times New Roman" w:cs="Times New Roman"/>
                <w:sz w:val="24"/>
                <w:lang w:val="ru-RU"/>
              </w:rPr>
              <w:t>.</w:t>
            </w:r>
          </w:p>
          <w:p w:rsidR="00415E05" w:rsidRPr="000C277A" w:rsidRDefault="00AC737F" w:rsidP="000C277A">
            <w:pPr>
              <w:pStyle w:val="a9"/>
              <w:ind w:firstLine="317"/>
              <w:jc w:val="both"/>
              <w:rPr>
                <w:rFonts w:ascii="Times New Roman" w:hAnsi="Times New Roman" w:cs="Times New Roman"/>
                <w:sz w:val="24"/>
                <w:lang w:val="uk-UA"/>
              </w:rPr>
            </w:pPr>
            <w:r w:rsidRPr="00AC737F">
              <w:rPr>
                <w:rFonts w:ascii="Times New Roman" w:hAnsi="Times New Roman" w:cs="Times New Roman"/>
                <w:sz w:val="24"/>
                <w:lang w:val="uk-UA"/>
              </w:rPr>
              <w:t xml:space="preserve">Проводить аналіз та узагальнення інформації щодо кількості наданих адміністративних послуг та наданих консультацій, як у розрізі суб’єктів надання адміністративних послуг, так і адміністраторів для підготовки щомісячної та річної звітності, та на виконання доручень керівництва. Забезпечує  роботу  щодо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w:t>
            </w:r>
            <w:r w:rsidRPr="00AC737F">
              <w:rPr>
                <w:rFonts w:ascii="Times New Roman" w:hAnsi="Times New Roman" w:cs="Times New Roman"/>
                <w:sz w:val="24"/>
                <w:lang w:val="uk-UA"/>
              </w:rPr>
              <w:lastRenderedPageBreak/>
              <w:t>під’їзних шляхів та місць паркування.</w:t>
            </w:r>
          </w:p>
        </w:tc>
      </w:tr>
      <w:tr w:rsidR="00415E05" w:rsidRPr="00BB358B" w:rsidTr="00037022">
        <w:trPr>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415E05">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037022" w:rsidRDefault="00037022" w:rsidP="00037022">
            <w:pPr>
              <w:pStyle w:val="aa"/>
              <w:spacing w:before="0" w:line="240" w:lineRule="auto"/>
              <w:ind w:firstLine="0"/>
              <w:rPr>
                <w:color w:val="000000" w:themeColor="text1"/>
                <w:sz w:val="24"/>
                <w:szCs w:val="24"/>
              </w:rPr>
            </w:pPr>
            <w:r>
              <w:rPr>
                <w:color w:val="000000" w:themeColor="text1"/>
                <w:sz w:val="24"/>
                <w:szCs w:val="24"/>
              </w:rPr>
              <w:t xml:space="preserve">    </w:t>
            </w:r>
            <w:r w:rsidRPr="000D26FB">
              <w:rPr>
                <w:color w:val="000000" w:themeColor="text1"/>
                <w:sz w:val="24"/>
                <w:szCs w:val="24"/>
              </w:rPr>
              <w:t xml:space="preserve">посадовий оклад – </w:t>
            </w:r>
            <w:r>
              <w:rPr>
                <w:color w:val="000000" w:themeColor="text1"/>
                <w:sz w:val="24"/>
                <w:szCs w:val="24"/>
              </w:rPr>
              <w:t>61</w:t>
            </w:r>
            <w:r w:rsidRPr="000D26FB">
              <w:rPr>
                <w:color w:val="000000" w:themeColor="text1"/>
                <w:sz w:val="24"/>
                <w:szCs w:val="24"/>
              </w:rPr>
              <w:t>00,00 грн на місяць;</w:t>
            </w:r>
          </w:p>
          <w:p w:rsidR="00037022" w:rsidRPr="00064FAF" w:rsidRDefault="00037022" w:rsidP="00037022">
            <w:pPr>
              <w:pStyle w:val="aa"/>
              <w:spacing w:before="0" w:line="240" w:lineRule="auto"/>
              <w:ind w:firstLine="0"/>
              <w:rPr>
                <w:color w:val="000000" w:themeColor="text1"/>
                <w:sz w:val="24"/>
                <w:szCs w:val="24"/>
                <w:lang w:val="ru-RU"/>
              </w:rPr>
            </w:pPr>
            <w:r>
              <w:rPr>
                <w:color w:val="000000" w:themeColor="text1"/>
                <w:sz w:val="24"/>
                <w:szCs w:val="24"/>
              </w:rPr>
              <w:t xml:space="preserve">    надбавки, доплати, премії та компенсації відповідно до статті    52 Закону Укр</w:t>
            </w:r>
            <w:r w:rsidRPr="000D26FB">
              <w:rPr>
                <w:color w:val="000000" w:themeColor="text1"/>
                <w:sz w:val="24"/>
                <w:szCs w:val="24"/>
              </w:rPr>
              <w:t>аїни «Про державну службу»</w:t>
            </w:r>
            <w:r w:rsidRPr="00064FAF">
              <w:rPr>
                <w:color w:val="000000" w:themeColor="text1"/>
                <w:sz w:val="24"/>
                <w:szCs w:val="24"/>
                <w:lang w:val="ru-RU"/>
              </w:rPr>
              <w:t>;</w:t>
            </w:r>
          </w:p>
          <w:p w:rsidR="00415E05" w:rsidRPr="000D26FB" w:rsidRDefault="00037022" w:rsidP="00037022">
            <w:pPr>
              <w:pStyle w:val="aa"/>
              <w:spacing w:before="0" w:line="240" w:lineRule="auto"/>
              <w:ind w:firstLine="0"/>
              <w:rPr>
                <w:color w:val="000000" w:themeColor="text1"/>
                <w:sz w:val="24"/>
                <w:szCs w:val="24"/>
              </w:rPr>
            </w:pPr>
            <w:r w:rsidRPr="000D26FB">
              <w:rPr>
                <w:color w:val="000000" w:themeColor="text1"/>
                <w:sz w:val="24"/>
                <w:szCs w:val="24"/>
              </w:rPr>
              <w:t xml:space="preserve"> </w:t>
            </w:r>
            <w:r>
              <w:rPr>
                <w:color w:val="000000" w:themeColor="text1"/>
                <w:sz w:val="24"/>
                <w:szCs w:val="24"/>
              </w:rPr>
              <w:t xml:space="preserve">   надбавка до посадового окладу за ранг державного службовця відповідно до п</w:t>
            </w:r>
            <w:r w:rsidRPr="000D26FB">
              <w:rPr>
                <w:color w:val="000000" w:themeColor="text1"/>
                <w:sz w:val="24"/>
                <w:szCs w:val="24"/>
              </w:rPr>
              <w:t>останови Кабінету Міністрів України від 18.01.2017 № 15 «Питання оплати праці працівників державних органів»</w:t>
            </w:r>
            <w:r>
              <w:rPr>
                <w:color w:val="000000" w:themeColor="text1"/>
                <w:sz w:val="24"/>
                <w:szCs w:val="24"/>
              </w:rPr>
              <w:t xml:space="preserve"> (зі змінами)</w:t>
            </w:r>
          </w:p>
        </w:tc>
      </w:tr>
      <w:tr w:rsidR="00415E05" w:rsidRPr="00BB358B" w:rsidTr="00037022">
        <w:trPr>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Pr="000D26FB" w:rsidRDefault="00415E05">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037022" w:rsidRDefault="00677903" w:rsidP="0003702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bookmarkStart w:id="0" w:name="_GoBack"/>
            <w:bookmarkEnd w:id="0"/>
            <w:r>
              <w:rPr>
                <w:rFonts w:ascii="Times New Roman" w:eastAsia="Times New Roman" w:hAnsi="Times New Roman" w:cs="Times New Roman"/>
                <w:color w:val="000000" w:themeColor="text1"/>
                <w:sz w:val="24"/>
                <w:szCs w:val="24"/>
                <w:lang w:eastAsia="ru-RU"/>
              </w:rPr>
              <w:t xml:space="preserve">а  період відпустки основного працівника для догляду за дитиною до досягнення нею трирічного віку </w:t>
            </w:r>
          </w:p>
          <w:p w:rsidR="00037022" w:rsidRDefault="00037022" w:rsidP="00037022">
            <w:pPr>
              <w:spacing w:after="0" w:line="240" w:lineRule="auto"/>
              <w:jc w:val="both"/>
              <w:rPr>
                <w:rFonts w:ascii="Times New Roman" w:eastAsia="Times New Roman" w:hAnsi="Times New Roman" w:cs="Times New Roman"/>
                <w:color w:val="000000" w:themeColor="text1"/>
                <w:sz w:val="24"/>
                <w:szCs w:val="24"/>
                <w:lang w:eastAsia="ru-RU"/>
              </w:rPr>
            </w:pPr>
          </w:p>
          <w:p w:rsidR="00415E05" w:rsidRPr="000D26FB" w:rsidRDefault="00037022" w:rsidP="0003702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строк призначення особи, яка досягла 65-річного віку, становить  один рік з правом повторного призначення </w:t>
            </w:r>
            <w:proofErr w:type="spellStart"/>
            <w:r>
              <w:rPr>
                <w:rFonts w:ascii="Times New Roman" w:eastAsia="Times New Roman" w:hAnsi="Times New Roman" w:cs="Times New Roman"/>
                <w:color w:val="000000" w:themeColor="text1"/>
                <w:sz w:val="24"/>
                <w:szCs w:val="24"/>
                <w:lang w:eastAsia="ru-RU"/>
              </w:rPr>
              <w:t>бе</w:t>
            </w:r>
            <w:proofErr w:type="spellEnd"/>
            <w:r>
              <w:rPr>
                <w:rFonts w:ascii="Times New Roman" w:eastAsia="Times New Roman" w:hAnsi="Times New Roman" w:cs="Times New Roman"/>
                <w:color w:val="000000" w:themeColor="text1"/>
                <w:sz w:val="24"/>
                <w:szCs w:val="24"/>
                <w:lang w:val="ru-RU" w:eastAsia="ru-RU"/>
              </w:rPr>
              <w:t xml:space="preserve">з </w:t>
            </w:r>
            <w:proofErr w:type="spellStart"/>
            <w:r>
              <w:rPr>
                <w:rFonts w:ascii="Times New Roman" w:eastAsia="Times New Roman" w:hAnsi="Times New Roman" w:cs="Times New Roman"/>
                <w:color w:val="000000" w:themeColor="text1"/>
                <w:sz w:val="24"/>
                <w:szCs w:val="24"/>
                <w:lang w:val="ru-RU" w:eastAsia="ru-RU"/>
              </w:rPr>
              <w:t>обов</w:t>
            </w:r>
            <w:r w:rsidRPr="009335F1">
              <w:rPr>
                <w:rFonts w:ascii="Times New Roman" w:eastAsia="Times New Roman" w:hAnsi="Times New Roman" w:cs="Times New Roman"/>
                <w:color w:val="000000" w:themeColor="text1"/>
                <w:sz w:val="24"/>
                <w:szCs w:val="24"/>
                <w:lang w:val="ru-RU" w:eastAsia="ru-RU"/>
              </w:rPr>
              <w:t>’</w:t>
            </w:r>
            <w:r>
              <w:rPr>
                <w:rFonts w:ascii="Times New Roman" w:eastAsia="Times New Roman" w:hAnsi="Times New Roman" w:cs="Times New Roman"/>
                <w:color w:val="000000" w:themeColor="text1"/>
                <w:sz w:val="24"/>
                <w:szCs w:val="24"/>
                <w:lang w:val="ru-RU" w:eastAsia="ru-RU"/>
              </w:rPr>
              <w:t>язкового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проведення</w:t>
            </w:r>
            <w:proofErr w:type="spellEnd"/>
            <w:r>
              <w:rPr>
                <w:rFonts w:ascii="Times New Roman" w:eastAsia="Times New Roman" w:hAnsi="Times New Roman" w:cs="Times New Roman"/>
                <w:color w:val="000000" w:themeColor="text1"/>
                <w:sz w:val="24"/>
                <w:szCs w:val="24"/>
                <w:lang w:val="ru-RU" w:eastAsia="ru-RU"/>
              </w:rPr>
              <w:t xml:space="preserve"> конкурсу </w:t>
            </w:r>
            <w:proofErr w:type="spellStart"/>
            <w:r>
              <w:rPr>
                <w:rFonts w:ascii="Times New Roman" w:eastAsia="Times New Roman" w:hAnsi="Times New Roman" w:cs="Times New Roman"/>
                <w:color w:val="000000" w:themeColor="text1"/>
                <w:sz w:val="24"/>
                <w:szCs w:val="24"/>
                <w:lang w:val="ru-RU" w:eastAsia="ru-RU"/>
              </w:rPr>
              <w:t>щороку</w:t>
            </w:r>
            <w:proofErr w:type="spellEnd"/>
          </w:p>
        </w:tc>
      </w:tr>
      <w:tr w:rsidR="00415E05" w:rsidRPr="00BB358B" w:rsidTr="000C277A">
        <w:trPr>
          <w:trHeight w:val="1026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Pr="000D26FB" w:rsidRDefault="00F46380" w:rsidP="00683E0B">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Перелік інформації, необхідної </w:t>
            </w:r>
            <w:r w:rsidR="00415E05" w:rsidRPr="000D26FB">
              <w:rPr>
                <w:rFonts w:ascii="Times New Roman" w:eastAsia="Times New Roman" w:hAnsi="Times New Roman" w:cs="Times New Roman"/>
                <w:color w:val="000000" w:themeColor="text1"/>
                <w:sz w:val="24"/>
                <w:szCs w:val="24"/>
                <w:lang w:eastAsia="ru-RU"/>
              </w:rPr>
              <w:t>для участі в конкурсі, та строк ї</w:t>
            </w:r>
            <w:r w:rsidR="00683E0B">
              <w:rPr>
                <w:rFonts w:ascii="Times New Roman" w:eastAsia="Times New Roman" w:hAnsi="Times New Roman" w:cs="Times New Roman"/>
                <w:color w:val="000000" w:themeColor="text1"/>
                <w:sz w:val="24"/>
                <w:szCs w:val="24"/>
                <w:lang w:eastAsia="ru-RU"/>
              </w:rPr>
              <w:t>ї</w:t>
            </w:r>
            <w:r w:rsidR="00415E05"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0D26FB" w:rsidRDefault="0045171D"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1036A" w:rsidRPr="000D26FB">
              <w:rPr>
                <w:rFonts w:ascii="Times New Roman" w:hAnsi="Times New Roman" w:cs="Times New Roman"/>
                <w:color w:val="000000" w:themeColor="text1"/>
                <w:sz w:val="24"/>
                <w:szCs w:val="24"/>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0E249F" w:rsidRPr="000D26FB">
              <w:rPr>
                <w:rFonts w:ascii="Times New Roman" w:hAnsi="Times New Roman" w:cs="Times New Roman"/>
                <w:color w:val="000000" w:themeColor="text1"/>
                <w:sz w:val="24"/>
                <w:szCs w:val="24"/>
              </w:rPr>
              <w:t>зі змінами</w:t>
            </w:r>
            <w:r w:rsidR="00E1036A" w:rsidRPr="000D26FB">
              <w:rPr>
                <w:rFonts w:ascii="Times New Roman" w:hAnsi="Times New Roman" w:cs="Times New Roman"/>
                <w:color w:val="000000" w:themeColor="text1"/>
                <w:sz w:val="24"/>
                <w:szCs w:val="24"/>
              </w:rPr>
              <w:t xml:space="preserve">). </w:t>
            </w:r>
          </w:p>
          <w:p w:rsidR="00E1036A" w:rsidRPr="000D26FB" w:rsidRDefault="002568BA" w:rsidP="0045171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E1036A" w:rsidRPr="000D26FB">
              <w:rPr>
                <w:rFonts w:ascii="Times New Roman" w:hAnsi="Times New Roman" w:cs="Times New Roman"/>
                <w:color w:val="000000" w:themeColor="text1"/>
                <w:sz w:val="24"/>
                <w:szCs w:val="24"/>
              </w:rPr>
              <w:t>резюме за формою згідно з додатком 2</w:t>
            </w:r>
            <w:r w:rsidR="00AD1812" w:rsidRPr="000D26FB">
              <w:rPr>
                <w:rFonts w:ascii="Times New Roman" w:hAnsi="Times New Roman" w:cs="Times New Roman"/>
                <w:color w:val="000000" w:themeColor="text1"/>
                <w:sz w:val="24"/>
                <w:szCs w:val="24"/>
                <w:vertAlign w:val="superscript"/>
              </w:rPr>
              <w:t>1</w:t>
            </w:r>
            <w:r w:rsidR="00E1036A" w:rsidRPr="000D26FB">
              <w:rPr>
                <w:rFonts w:ascii="Times New Roman" w:hAnsi="Times New Roman" w:cs="Times New Roman"/>
                <w:color w:val="000000" w:themeColor="text1"/>
                <w:sz w:val="24"/>
                <w:szCs w:val="24"/>
              </w:rPr>
              <w:t xml:space="preserve"> </w:t>
            </w:r>
            <w:r w:rsidR="00596316" w:rsidRPr="000D26FB">
              <w:rPr>
                <w:rFonts w:ascii="Times New Roman" w:hAnsi="Times New Roman" w:cs="Times New Roman"/>
                <w:color w:val="000000" w:themeColor="text1"/>
                <w:sz w:val="24"/>
                <w:szCs w:val="24"/>
              </w:rPr>
              <w:t xml:space="preserve">до </w:t>
            </w:r>
            <w:r w:rsidR="00E1036A" w:rsidRPr="000D26FB">
              <w:rPr>
                <w:rFonts w:ascii="Times New Roman" w:hAnsi="Times New Roman" w:cs="Times New Roman"/>
                <w:color w:val="000000" w:themeColor="text1"/>
                <w:sz w:val="24"/>
                <w:szCs w:val="24"/>
              </w:rPr>
              <w:t>Порядку, в якому обов'язково зазначається така інформація:</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-прізвище, ім'я, по батькові кандидата;</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наявності відповідного ступеня вищої освіти;</w:t>
            </w:r>
          </w:p>
          <w:p w:rsidR="00E1036A" w:rsidRPr="000D26FB"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-підтвердження рівня вільного володіння державною мовою;</w:t>
            </w:r>
          </w:p>
          <w:p w:rsidR="00E1036A" w:rsidRPr="00932587" w:rsidRDefault="00E1036A" w:rsidP="00E1036A">
            <w:pPr>
              <w:pStyle w:val="a3"/>
              <w:ind w:firstLine="742"/>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-відомості про стаж роботи, стаж державної служби (за наявності), досві</w:t>
            </w:r>
            <w:r w:rsidR="00037022">
              <w:rPr>
                <w:rFonts w:ascii="Times New Roman" w:hAnsi="Times New Roman" w:cs="Times New Roman"/>
                <w:color w:val="000000" w:themeColor="text1"/>
                <w:sz w:val="24"/>
                <w:szCs w:val="24"/>
              </w:rPr>
              <w:t>д роботи на відповідних посадах у відповідній сфері, визначеній в умовах конкурсу, та на керівних посадах (за наявності відповідних вимог)</w:t>
            </w:r>
            <w:r w:rsidR="00932587">
              <w:rPr>
                <w:rFonts w:ascii="Times New Roman" w:hAnsi="Times New Roman" w:cs="Times New Roman"/>
                <w:color w:val="000000" w:themeColor="text1"/>
                <w:sz w:val="24"/>
                <w:szCs w:val="24"/>
              </w:rPr>
              <w:t>.</w:t>
            </w:r>
          </w:p>
          <w:p w:rsidR="000D26FB" w:rsidRPr="000D26FB" w:rsidRDefault="002568BA" w:rsidP="002568BA">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0D26FB" w:rsidRPr="000D26FB">
              <w:rPr>
                <w:rFonts w:ascii="Times New Roman" w:hAnsi="Times New Roman" w:cs="Times New Roman"/>
                <w:sz w:val="24"/>
                <w:szCs w:val="24"/>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15E05"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Подача дода</w:t>
            </w:r>
            <w:r w:rsidR="000D26FB" w:rsidRPr="000D26FB">
              <w:rPr>
                <w:rFonts w:ascii="Times New Roman" w:hAnsi="Times New Roman" w:cs="Times New Roman"/>
                <w:color w:val="000000" w:themeColor="text1"/>
                <w:sz w:val="24"/>
                <w:szCs w:val="24"/>
              </w:rPr>
              <w:t>тків до заяви не є обов’язковою.</w:t>
            </w:r>
          </w:p>
          <w:p w:rsidR="00AD1812" w:rsidRPr="000D26FB" w:rsidRDefault="00953A00"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w:t>
            </w:r>
            <w:r w:rsidR="00997C6F" w:rsidRPr="000D26FB">
              <w:rPr>
                <w:rFonts w:ascii="Times New Roman" w:hAnsi="Times New Roman" w:cs="Times New Roman"/>
                <w:color w:val="000000" w:themeColor="text1"/>
                <w:sz w:val="24"/>
                <w:szCs w:val="24"/>
              </w:rPr>
              <w:t>підтверджує</w:t>
            </w:r>
            <w:r w:rsidRPr="000D26FB">
              <w:rPr>
                <w:rFonts w:ascii="Times New Roman" w:hAnsi="Times New Roman" w:cs="Times New Roman"/>
                <w:color w:val="000000" w:themeColor="text1"/>
                <w:sz w:val="24"/>
                <w:szCs w:val="24"/>
              </w:rPr>
              <w:t xml:space="preserve"> відповідність встановленим вимогам, </w:t>
            </w:r>
            <w:r w:rsidR="00997C6F" w:rsidRPr="000D26FB">
              <w:rPr>
                <w:rFonts w:ascii="Times New Roman" w:hAnsi="Times New Roman" w:cs="Times New Roman"/>
                <w:color w:val="000000" w:themeColor="text1"/>
                <w:sz w:val="24"/>
                <w:szCs w:val="24"/>
              </w:rPr>
              <w:t>зокрема стосовно попередніх результатів тестування, досвід</w:t>
            </w:r>
            <w:r w:rsidR="000D26FB" w:rsidRPr="000D26FB">
              <w:rPr>
                <w:rFonts w:ascii="Times New Roman" w:hAnsi="Times New Roman" w:cs="Times New Roman"/>
                <w:color w:val="000000" w:themeColor="text1"/>
                <w:sz w:val="24"/>
                <w:szCs w:val="24"/>
              </w:rPr>
              <w:t xml:space="preserve">у роботи, професійних </w:t>
            </w:r>
            <w:proofErr w:type="spellStart"/>
            <w:r w:rsidR="000D26FB" w:rsidRPr="000D26FB">
              <w:rPr>
                <w:rFonts w:ascii="Times New Roman" w:hAnsi="Times New Roman" w:cs="Times New Roman"/>
                <w:color w:val="000000" w:themeColor="text1"/>
                <w:sz w:val="24"/>
                <w:szCs w:val="24"/>
              </w:rPr>
              <w:t>компете</w:t>
            </w:r>
            <w:r w:rsidR="00037022">
              <w:rPr>
                <w:rFonts w:ascii="Times New Roman" w:hAnsi="Times New Roman" w:cs="Times New Roman"/>
                <w:color w:val="000000" w:themeColor="text1"/>
                <w:sz w:val="24"/>
                <w:szCs w:val="24"/>
              </w:rPr>
              <w:t>нтностей</w:t>
            </w:r>
            <w:proofErr w:type="spellEnd"/>
            <w:r w:rsidR="00997C6F" w:rsidRPr="000D26FB">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953A00" w:rsidRPr="000D26FB"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w:t>
            </w:r>
            <w:r w:rsidR="00997C6F" w:rsidRPr="000D26FB">
              <w:rPr>
                <w:rFonts w:ascii="Times New Roman" w:hAnsi="Times New Roman" w:cs="Times New Roman"/>
                <w:color w:val="000000" w:themeColor="text1"/>
                <w:sz w:val="24"/>
                <w:szCs w:val="24"/>
              </w:rPr>
              <w:t xml:space="preserve">  </w:t>
            </w:r>
            <w:r w:rsidRPr="000D26FB">
              <w:rPr>
                <w:rFonts w:ascii="Times New Roman" w:hAnsi="Times New Roman" w:cs="Times New Roman"/>
                <w:color w:val="000000" w:themeColor="text1"/>
                <w:sz w:val="24"/>
                <w:szCs w:val="24"/>
              </w:rPr>
              <w:t xml:space="preserve">    На електронні документи, що подаються для участі </w:t>
            </w:r>
            <w:r w:rsidR="002568BA">
              <w:rPr>
                <w:rFonts w:ascii="Times New Roman" w:hAnsi="Times New Roman" w:cs="Times New Roman"/>
                <w:color w:val="000000" w:themeColor="text1"/>
                <w:sz w:val="24"/>
                <w:szCs w:val="24"/>
              </w:rPr>
              <w:t>в</w:t>
            </w:r>
            <w:r w:rsidRPr="000D26FB">
              <w:rPr>
                <w:rFonts w:ascii="Times New Roman" w:hAnsi="Times New Roman" w:cs="Times New Roman"/>
                <w:color w:val="000000" w:themeColor="text1"/>
                <w:sz w:val="24"/>
                <w:szCs w:val="24"/>
              </w:rPr>
              <w:t xml:space="preserve"> конкурсі, накладається електронний підпис кандидата.</w:t>
            </w:r>
          </w:p>
          <w:p w:rsidR="00AD1812" w:rsidRDefault="00AD1812" w:rsidP="00953A00">
            <w:pPr>
              <w:pStyle w:val="a3"/>
              <w:jc w:val="both"/>
              <w:rPr>
                <w:rFonts w:ascii="Times New Roman" w:hAnsi="Times New Roman" w:cs="Times New Roman"/>
                <w:color w:val="000000" w:themeColor="text1"/>
                <w:sz w:val="24"/>
                <w:szCs w:val="24"/>
              </w:rPr>
            </w:pPr>
            <w:r w:rsidRPr="000D26FB">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w:t>
            </w:r>
            <w:r w:rsidR="000F19BF" w:rsidRPr="000D26FB">
              <w:rPr>
                <w:rFonts w:ascii="Times New Roman" w:hAnsi="Times New Roman" w:cs="Times New Roman"/>
                <w:color w:val="000000" w:themeColor="text1"/>
                <w:sz w:val="24"/>
                <w:szCs w:val="24"/>
              </w:rPr>
              <w:t>подають лише заяву про участь у конкурсі.</w:t>
            </w:r>
          </w:p>
          <w:p w:rsidR="00E828F1" w:rsidRDefault="00E828F1" w:rsidP="00953A00">
            <w:pPr>
              <w:pStyle w:val="a3"/>
              <w:jc w:val="both"/>
              <w:rPr>
                <w:rFonts w:ascii="Times New Roman" w:hAnsi="Times New Roman" w:cs="Times New Roman"/>
                <w:color w:val="000000" w:themeColor="text1"/>
                <w:sz w:val="24"/>
                <w:szCs w:val="24"/>
              </w:rPr>
            </w:pPr>
          </w:p>
          <w:p w:rsidR="00DC5720" w:rsidRPr="000D26FB" w:rsidRDefault="00DC5720" w:rsidP="00467463">
            <w:pPr>
              <w:pStyle w:val="a3"/>
              <w:jc w:val="both"/>
              <w:rPr>
                <w:rFonts w:ascii="Times New Roman" w:hAnsi="Times New Roman" w:cs="Times New Roman"/>
                <w:b/>
                <w:color w:val="000000" w:themeColor="text1"/>
                <w:sz w:val="24"/>
                <w:szCs w:val="24"/>
                <w:lang w:val="ru-RU"/>
              </w:rPr>
            </w:pPr>
            <w:r w:rsidRPr="000D26FB">
              <w:rPr>
                <w:rFonts w:ascii="Times New Roman" w:hAnsi="Times New Roman" w:cs="Times New Roman"/>
                <w:b/>
                <w:color w:val="000000" w:themeColor="text1"/>
                <w:sz w:val="24"/>
                <w:szCs w:val="24"/>
              </w:rPr>
              <w:t xml:space="preserve">Документи приймаються до </w:t>
            </w:r>
            <w:r w:rsidR="00467463">
              <w:rPr>
                <w:rFonts w:ascii="Times New Roman" w:hAnsi="Times New Roman" w:cs="Times New Roman"/>
                <w:b/>
                <w:color w:val="000000" w:themeColor="text1"/>
                <w:sz w:val="24"/>
                <w:szCs w:val="24"/>
              </w:rPr>
              <w:t>16</w:t>
            </w:r>
            <w:r w:rsidRPr="000D26FB">
              <w:rPr>
                <w:rFonts w:ascii="Times New Roman" w:hAnsi="Times New Roman" w:cs="Times New Roman"/>
                <w:b/>
                <w:color w:val="000000" w:themeColor="text1"/>
                <w:sz w:val="24"/>
                <w:szCs w:val="24"/>
              </w:rPr>
              <w:t>:</w:t>
            </w:r>
            <w:r w:rsidR="00467463">
              <w:rPr>
                <w:rFonts w:ascii="Times New Roman" w:hAnsi="Times New Roman" w:cs="Times New Roman"/>
                <w:b/>
                <w:color w:val="000000" w:themeColor="text1"/>
                <w:sz w:val="24"/>
                <w:szCs w:val="24"/>
              </w:rPr>
              <w:t>45</w:t>
            </w:r>
            <w:r w:rsidRPr="000D26FB">
              <w:rPr>
                <w:rFonts w:ascii="Times New Roman" w:hAnsi="Times New Roman" w:cs="Times New Roman"/>
                <w:b/>
                <w:color w:val="000000" w:themeColor="text1"/>
                <w:sz w:val="24"/>
                <w:szCs w:val="24"/>
              </w:rPr>
              <w:t xml:space="preserve"> </w:t>
            </w:r>
            <w:r w:rsidR="000D26FB" w:rsidRPr="000D26FB">
              <w:rPr>
                <w:rFonts w:ascii="Times New Roman" w:hAnsi="Times New Roman" w:cs="Times New Roman"/>
                <w:b/>
                <w:color w:val="000000" w:themeColor="text1"/>
                <w:sz w:val="24"/>
                <w:szCs w:val="24"/>
              </w:rPr>
              <w:t xml:space="preserve"> </w:t>
            </w:r>
            <w:r w:rsidR="00467463">
              <w:rPr>
                <w:rFonts w:ascii="Times New Roman" w:hAnsi="Times New Roman" w:cs="Times New Roman"/>
                <w:b/>
                <w:color w:val="000000" w:themeColor="text1"/>
                <w:sz w:val="24"/>
                <w:szCs w:val="24"/>
              </w:rPr>
              <w:t>14 травня</w:t>
            </w:r>
            <w:r w:rsidR="000D26FB"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b/>
                <w:color w:val="000000" w:themeColor="text1"/>
                <w:sz w:val="24"/>
                <w:szCs w:val="24"/>
              </w:rPr>
              <w:t xml:space="preserve">2021 року </w:t>
            </w:r>
            <w:r w:rsidRPr="000D26FB">
              <w:rPr>
                <w:rFonts w:ascii="Times New Roman" w:hAnsi="Times New Roman" w:cs="Times New Roman"/>
                <w:color w:val="000000" w:themeColor="text1"/>
                <w:sz w:val="24"/>
                <w:szCs w:val="24"/>
              </w:rPr>
              <w:t>через єдиний портал</w:t>
            </w:r>
            <w:r w:rsidRPr="000D26FB">
              <w:rPr>
                <w:rFonts w:ascii="Times New Roman" w:hAnsi="Times New Roman" w:cs="Times New Roman"/>
                <w:b/>
                <w:color w:val="000000" w:themeColor="text1"/>
                <w:sz w:val="24"/>
                <w:szCs w:val="24"/>
              </w:rPr>
              <w:t xml:space="preserve"> </w:t>
            </w:r>
            <w:r w:rsidRPr="000D26FB">
              <w:rPr>
                <w:rFonts w:ascii="Times New Roman" w:hAnsi="Times New Roman" w:cs="Times New Roman"/>
                <w:color w:val="000000" w:themeColor="text1"/>
                <w:sz w:val="24"/>
                <w:szCs w:val="24"/>
              </w:rPr>
              <w:t>вакансій державної служби НАДС (</w:t>
            </w:r>
            <w:r w:rsidRPr="000D26FB">
              <w:rPr>
                <w:rFonts w:ascii="Times New Roman" w:hAnsi="Times New Roman" w:cs="Times New Roman"/>
                <w:color w:val="000000" w:themeColor="text1"/>
                <w:sz w:val="24"/>
                <w:szCs w:val="24"/>
                <w:lang w:val="en-US"/>
              </w:rPr>
              <w:t>career</w:t>
            </w:r>
            <w:r w:rsidRPr="000D26FB">
              <w:rPr>
                <w:rFonts w:ascii="Times New Roman" w:hAnsi="Times New Roman" w:cs="Times New Roman"/>
                <w:color w:val="000000" w:themeColor="text1"/>
                <w:sz w:val="24"/>
                <w:szCs w:val="24"/>
                <w:lang w:val="ru-RU"/>
              </w:rPr>
              <w:t>.</w:t>
            </w:r>
            <w:proofErr w:type="spellStart"/>
            <w:r w:rsidRPr="000D26FB">
              <w:rPr>
                <w:rFonts w:ascii="Times New Roman" w:hAnsi="Times New Roman" w:cs="Times New Roman"/>
                <w:color w:val="000000" w:themeColor="text1"/>
                <w:sz w:val="24"/>
                <w:szCs w:val="24"/>
                <w:lang w:val="en-US"/>
              </w:rPr>
              <w:t>gov</w:t>
            </w:r>
            <w:proofErr w:type="spellEnd"/>
            <w:r w:rsidRPr="000D26FB">
              <w:rPr>
                <w:rFonts w:ascii="Times New Roman" w:hAnsi="Times New Roman" w:cs="Times New Roman"/>
                <w:color w:val="000000" w:themeColor="text1"/>
                <w:sz w:val="24"/>
                <w:szCs w:val="24"/>
                <w:lang w:val="ru-RU"/>
              </w:rPr>
              <w:t>.</w:t>
            </w:r>
            <w:proofErr w:type="spellStart"/>
            <w:r w:rsidRPr="000D26FB">
              <w:rPr>
                <w:rFonts w:ascii="Times New Roman" w:hAnsi="Times New Roman" w:cs="Times New Roman"/>
                <w:color w:val="000000" w:themeColor="text1"/>
                <w:sz w:val="24"/>
                <w:szCs w:val="24"/>
                <w:lang w:val="en-US"/>
              </w:rPr>
              <w:t>ua</w:t>
            </w:r>
            <w:proofErr w:type="spellEnd"/>
            <w:r w:rsidRPr="000D26FB">
              <w:rPr>
                <w:rFonts w:ascii="Times New Roman" w:hAnsi="Times New Roman" w:cs="Times New Roman"/>
                <w:color w:val="000000" w:themeColor="text1"/>
                <w:sz w:val="24"/>
                <w:szCs w:val="24"/>
                <w:lang w:val="ru-RU"/>
              </w:rPr>
              <w:t>)</w:t>
            </w:r>
          </w:p>
        </w:tc>
      </w:tr>
      <w:tr w:rsidR="00E1036A" w:rsidRPr="00BB358B" w:rsidTr="00037022">
        <w:trPr>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Pr="000D26FB" w:rsidRDefault="00E1036A">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Додаткові (необов’язкові </w:t>
            </w:r>
            <w:r w:rsidRPr="000D26FB">
              <w:rPr>
                <w:rFonts w:ascii="Times New Roman" w:eastAsia="Times New Roman" w:hAnsi="Times New Roman" w:cs="Times New Roman"/>
                <w:color w:val="000000" w:themeColor="text1"/>
                <w:sz w:val="24"/>
                <w:szCs w:val="24"/>
                <w:lang w:eastAsia="ru-RU"/>
              </w:rPr>
              <w:lastRenderedPageBreak/>
              <w:t>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Pr="000D26FB" w:rsidRDefault="00453670" w:rsidP="00453670">
            <w:pPr>
              <w:spacing w:after="0" w:line="240" w:lineRule="auto"/>
              <w:contextualSpacing/>
              <w:jc w:val="both"/>
              <w:rPr>
                <w:rFonts w:ascii="Times New Roman" w:eastAsia="Times New Roman" w:hAnsi="Times New Roman" w:cs="Times New Roman"/>
                <w:sz w:val="24"/>
                <w:szCs w:val="24"/>
                <w:lang w:eastAsia="ru-RU"/>
              </w:rPr>
            </w:pPr>
            <w:r w:rsidRPr="000D26FB">
              <w:rPr>
                <w:rFonts w:ascii="Times New Roman" w:hAnsi="Times New Roman" w:cs="Times New Roman"/>
                <w:sz w:val="24"/>
                <w:szCs w:val="24"/>
              </w:rPr>
              <w:lastRenderedPageBreak/>
              <w:t xml:space="preserve">Заява щодо забезпечення розумним пристосуванням за формою згідно з додатком 3 до Порядку проведення конкурсу на зайняття </w:t>
            </w:r>
            <w:r w:rsidRPr="000D26FB">
              <w:rPr>
                <w:rFonts w:ascii="Times New Roman" w:hAnsi="Times New Roman" w:cs="Times New Roman"/>
                <w:sz w:val="24"/>
                <w:szCs w:val="24"/>
              </w:rPr>
              <w:lastRenderedPageBreak/>
              <w:t>посад державної служби</w:t>
            </w:r>
            <w:r w:rsidR="000D2C2B" w:rsidRPr="000D26FB">
              <w:rPr>
                <w:rFonts w:ascii="Times New Roman" w:hAnsi="Times New Roman" w:cs="Times New Roman"/>
                <w:sz w:val="24"/>
                <w:szCs w:val="24"/>
              </w:rPr>
              <w:t>.</w:t>
            </w:r>
          </w:p>
        </w:tc>
      </w:tr>
      <w:tr w:rsidR="00E1036A" w:rsidRPr="00BB358B" w:rsidTr="00037022">
        <w:trPr>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Дата і час початку проведення тестування кандидатів. </w:t>
            </w:r>
          </w:p>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тестування. </w:t>
            </w:r>
          </w:p>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p>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p>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037022"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p>
          <w:p w:rsidR="00E1036A" w:rsidRPr="000D26FB" w:rsidRDefault="00037022" w:rsidP="00037022">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r w:rsidR="00E1036A" w:rsidRPr="000D26FB">
              <w:rPr>
                <w:rFonts w:ascii="Times New Roman" w:eastAsia="Times New Roman" w:hAnsi="Times New Roman" w:cs="Times New Roman"/>
                <w:color w:val="000000" w:themeColor="text1"/>
                <w:sz w:val="24"/>
                <w:szCs w:val="24"/>
                <w:lang w:eastAsia="ru-RU"/>
              </w:rPr>
              <w:t xml:space="preserve"> </w:t>
            </w:r>
          </w:p>
        </w:tc>
        <w:tc>
          <w:tcPr>
            <w:tcW w:w="7184" w:type="dxa"/>
            <w:gridSpan w:val="3"/>
            <w:tcBorders>
              <w:top w:val="single" w:sz="4" w:space="0" w:color="auto"/>
              <w:left w:val="single" w:sz="4" w:space="0" w:color="auto"/>
              <w:bottom w:val="single" w:sz="4" w:space="0" w:color="auto"/>
              <w:right w:val="single" w:sz="4" w:space="0" w:color="auto"/>
            </w:tcBorders>
          </w:tcPr>
          <w:p w:rsidR="00037022" w:rsidRDefault="00467463" w:rsidP="00037022">
            <w:pPr>
              <w:tabs>
                <w:tab w:val="left" w:pos="3330"/>
              </w:tabs>
              <w:spacing w:after="0" w:line="240" w:lineRule="auto"/>
              <w:ind w:right="142"/>
              <w:rPr>
                <w:rFonts w:ascii="Times New Roman" w:eastAsia="Times New Roman" w:hAnsi="Times New Roman" w:cs="Times New Roman"/>
                <w:b/>
                <w:sz w:val="24"/>
                <w:szCs w:val="24"/>
                <w:lang w:eastAsia="ru-RU"/>
              </w:rPr>
            </w:pPr>
            <w:r w:rsidRPr="00467463">
              <w:rPr>
                <w:rFonts w:ascii="Times New Roman" w:eastAsia="Times New Roman" w:hAnsi="Times New Roman" w:cs="Times New Roman"/>
                <w:b/>
                <w:sz w:val="24"/>
                <w:szCs w:val="24"/>
                <w:lang w:eastAsia="ru-RU"/>
              </w:rPr>
              <w:t>19</w:t>
            </w:r>
            <w:r w:rsidR="00037022" w:rsidRPr="00467463">
              <w:rPr>
                <w:rFonts w:ascii="Times New Roman" w:eastAsia="Times New Roman" w:hAnsi="Times New Roman" w:cs="Times New Roman"/>
                <w:b/>
                <w:sz w:val="24"/>
                <w:szCs w:val="24"/>
                <w:lang w:eastAsia="ru-RU"/>
              </w:rPr>
              <w:t xml:space="preserve"> травня 2021 року о 10 год 00 хв.</w:t>
            </w:r>
          </w:p>
          <w:p w:rsidR="00037022" w:rsidRDefault="00037022" w:rsidP="00037022">
            <w:pPr>
              <w:tabs>
                <w:tab w:val="left" w:pos="3330"/>
              </w:tabs>
              <w:spacing w:after="0" w:line="240" w:lineRule="auto"/>
              <w:ind w:right="142"/>
              <w:rPr>
                <w:rFonts w:ascii="Times New Roman" w:eastAsia="Times New Roman" w:hAnsi="Times New Roman" w:cs="Times New Roman"/>
                <w:b/>
                <w:sz w:val="24"/>
                <w:szCs w:val="24"/>
                <w:lang w:eastAsia="ru-RU"/>
              </w:rPr>
            </w:pPr>
          </w:p>
          <w:p w:rsidR="00037022" w:rsidRPr="00332B06" w:rsidRDefault="00037022" w:rsidP="00037022">
            <w:pPr>
              <w:tabs>
                <w:tab w:val="left" w:pos="3330"/>
              </w:tabs>
              <w:spacing w:after="0" w:line="240" w:lineRule="auto"/>
              <w:ind w:right="142"/>
              <w:rPr>
                <w:rFonts w:ascii="Times New Roman" w:eastAsia="Times New Roman" w:hAnsi="Times New Roman" w:cs="Times New Roman"/>
                <w:b/>
                <w:color w:val="FF0000"/>
                <w:sz w:val="24"/>
                <w:szCs w:val="24"/>
                <w:lang w:eastAsia="ru-RU"/>
              </w:rPr>
            </w:pPr>
          </w:p>
          <w:p w:rsidR="003B73A9" w:rsidRDefault="003B73A9" w:rsidP="003B73A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Київ, вулиця Михайла Омеляновича-Павленка, 15, I поверх,                зал № 6 (проведення тестування за фізичної присутності кандидатів)</w:t>
            </w: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3B73A9" w:rsidRDefault="003B73A9" w:rsidP="003B73A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Київ, вулиця Михайла Омеляновича-Павленка, 15, I поверх,               </w:t>
            </w:r>
            <w:r w:rsidR="00A005DE">
              <w:rPr>
                <w:rFonts w:ascii="Times New Roman" w:eastAsia="Times New Roman" w:hAnsi="Times New Roman" w:cs="Times New Roman"/>
                <w:sz w:val="24"/>
                <w:szCs w:val="24"/>
                <w:lang w:eastAsia="ru-RU"/>
              </w:rPr>
              <w:t xml:space="preserve"> зал № 6 (проведення співбесіди </w:t>
            </w:r>
            <w:r>
              <w:rPr>
                <w:rFonts w:ascii="Times New Roman" w:eastAsia="Times New Roman" w:hAnsi="Times New Roman" w:cs="Times New Roman"/>
                <w:sz w:val="24"/>
                <w:szCs w:val="24"/>
                <w:lang w:eastAsia="ru-RU"/>
              </w:rPr>
              <w:t>за фізичної присутності кандидатів)</w:t>
            </w: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3B73A9" w:rsidRDefault="003B73A9" w:rsidP="003B73A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Київ, вулиця Михайла Омеляновича-Павленка, 15, I поверх,                зал № 6 (проведення </w:t>
            </w:r>
            <w:r w:rsidR="00A005DE">
              <w:rPr>
                <w:rFonts w:ascii="Times New Roman" w:eastAsia="Times New Roman" w:hAnsi="Times New Roman" w:cs="Times New Roman"/>
                <w:sz w:val="24"/>
                <w:szCs w:val="24"/>
                <w:lang w:eastAsia="ru-RU"/>
              </w:rPr>
              <w:t xml:space="preserve">співбесіди </w:t>
            </w:r>
            <w:r>
              <w:rPr>
                <w:rFonts w:ascii="Times New Roman" w:eastAsia="Times New Roman" w:hAnsi="Times New Roman" w:cs="Times New Roman"/>
                <w:sz w:val="24"/>
                <w:szCs w:val="24"/>
                <w:lang w:eastAsia="ru-RU"/>
              </w:rPr>
              <w:t>за фізичної присутності кандидатів)</w:t>
            </w: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037022" w:rsidRDefault="00037022" w:rsidP="00037022">
            <w:pPr>
              <w:spacing w:after="0" w:line="240" w:lineRule="auto"/>
              <w:jc w:val="both"/>
              <w:textAlignment w:val="baseline"/>
              <w:rPr>
                <w:rFonts w:ascii="Times New Roman" w:eastAsia="Times New Roman" w:hAnsi="Times New Roman" w:cs="Times New Roman"/>
                <w:sz w:val="24"/>
                <w:szCs w:val="24"/>
                <w:lang w:eastAsia="ru-RU"/>
              </w:rPr>
            </w:pPr>
          </w:p>
          <w:p w:rsidR="00E1036A" w:rsidRPr="000F4A1E" w:rsidRDefault="00037022" w:rsidP="00037022">
            <w:pPr>
              <w:spacing w:after="0" w:line="240" w:lineRule="auto"/>
              <w:jc w:val="both"/>
              <w:textAlignment w:val="baseline"/>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E1036A" w:rsidRPr="000D26FB" w:rsidTr="000871A1">
        <w:trPr>
          <w:trHeight w:val="2318"/>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1036A" w:rsidRPr="000D26FB" w:rsidRDefault="00E1036A" w:rsidP="000871A1">
            <w:pPr>
              <w:spacing w:after="0"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1036A" w:rsidRDefault="000F4A1E" w:rsidP="00AB0FF0">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6156CD" w:rsidRPr="002A0588" w:rsidRDefault="006156CD" w:rsidP="006156CD">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C44ACF" w:rsidRPr="00C44ACF" w:rsidRDefault="00C44ACF" w:rsidP="000871A1">
            <w:pPr>
              <w:spacing w:after="0"/>
              <w:rPr>
                <w:rFonts w:ascii="Times New Roman" w:hAnsi="Times New Roman" w:cstheme="minorHAnsi"/>
                <w:sz w:val="24"/>
                <w:szCs w:val="24"/>
              </w:rPr>
            </w:pPr>
          </w:p>
        </w:tc>
      </w:tr>
      <w:tr w:rsidR="00E1036A" w:rsidRPr="000D26FB" w:rsidTr="000C277A">
        <w:trPr>
          <w:trHeight w:val="415"/>
        </w:trPr>
        <w:tc>
          <w:tcPr>
            <w:tcW w:w="9844" w:type="dxa"/>
            <w:gridSpan w:val="5"/>
            <w:tcBorders>
              <w:top w:val="single" w:sz="4" w:space="0" w:color="auto"/>
              <w:left w:val="single" w:sz="4" w:space="0" w:color="auto"/>
              <w:bottom w:val="single" w:sz="4" w:space="0" w:color="auto"/>
              <w:right w:val="single" w:sz="4" w:space="0" w:color="auto"/>
            </w:tcBorders>
            <w:hideMark/>
          </w:tcPr>
          <w:p w:rsidR="00E1036A" w:rsidRPr="000F4A1E" w:rsidRDefault="00E1036A">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AC737F" w:rsidRPr="000D26FB" w:rsidTr="00037022">
        <w:tc>
          <w:tcPr>
            <w:tcW w:w="694" w:type="dxa"/>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34" w:type="dxa"/>
            <w:gridSpan w:val="2"/>
            <w:tcBorders>
              <w:top w:val="single" w:sz="4" w:space="0" w:color="auto"/>
              <w:left w:val="single" w:sz="4" w:space="0" w:color="auto"/>
              <w:bottom w:val="single" w:sz="4" w:space="0" w:color="auto"/>
              <w:right w:val="single" w:sz="4" w:space="0" w:color="auto"/>
            </w:tcBorders>
            <w:hideMark/>
          </w:tcPr>
          <w:p w:rsidR="00AC737F" w:rsidRPr="00AC737F" w:rsidRDefault="00AC737F" w:rsidP="000C277A">
            <w:pPr>
              <w:spacing w:after="20" w:line="240" w:lineRule="auto"/>
              <w:ind w:left="57"/>
              <w:jc w:val="both"/>
              <w:rPr>
                <w:rFonts w:ascii="Times New Roman" w:hAnsi="Times New Roman" w:cs="Times New Roman"/>
                <w:sz w:val="24"/>
                <w:szCs w:val="24"/>
              </w:rPr>
            </w:pPr>
            <w:r w:rsidRPr="00AC737F">
              <w:rPr>
                <w:rFonts w:ascii="Times New Roman" w:hAnsi="Times New Roman" w:cs="Times New Roman"/>
                <w:sz w:val="24"/>
                <w:szCs w:val="24"/>
              </w:rPr>
              <w:t xml:space="preserve">вища освіта за освітнім ступенем не нижче магістра </w:t>
            </w:r>
            <w:r w:rsidRPr="00AC737F">
              <w:rPr>
                <w:rFonts w:ascii="Times New Roman" w:hAnsi="Times New Roman" w:cs="Times New Roman"/>
                <w:color w:val="000000"/>
                <w:sz w:val="24"/>
                <w:szCs w:val="24"/>
                <w:shd w:val="clear" w:color="auto" w:fill="FFFFFF"/>
              </w:rPr>
              <w:t>(у разі коли особа, яка претендує на зайняття посади державної служби категорії «Б»,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Pr="00AC737F">
              <w:rPr>
                <w:rFonts w:ascii="Times New Roman" w:hAnsi="Times New Roman" w:cs="Times New Roman"/>
                <w:color w:val="000000"/>
                <w:sz w:val="24"/>
                <w:szCs w:val="24"/>
                <w:lang w:bidi="uk-UA"/>
              </w:rPr>
              <w:t xml:space="preserve"> </w:t>
            </w:r>
          </w:p>
        </w:tc>
      </w:tr>
      <w:tr w:rsidR="00AC737F" w:rsidRPr="000D26FB" w:rsidTr="00037022">
        <w:tc>
          <w:tcPr>
            <w:tcW w:w="694" w:type="dxa"/>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34" w:type="dxa"/>
            <w:gridSpan w:val="2"/>
            <w:tcBorders>
              <w:top w:val="single" w:sz="4" w:space="0" w:color="auto"/>
              <w:left w:val="single" w:sz="4" w:space="0" w:color="auto"/>
              <w:bottom w:val="single" w:sz="4" w:space="0" w:color="auto"/>
              <w:right w:val="single" w:sz="4" w:space="0" w:color="auto"/>
            </w:tcBorders>
            <w:hideMark/>
          </w:tcPr>
          <w:p w:rsidR="00AC737F" w:rsidRPr="00AC737F" w:rsidRDefault="00AC737F" w:rsidP="000C277A">
            <w:pPr>
              <w:spacing w:after="20" w:line="240" w:lineRule="auto"/>
              <w:ind w:left="57"/>
              <w:jc w:val="both"/>
              <w:rPr>
                <w:rFonts w:ascii="Times New Roman" w:hAnsi="Times New Roman" w:cs="Times New Roman"/>
                <w:sz w:val="24"/>
                <w:szCs w:val="24"/>
              </w:rPr>
            </w:pPr>
            <w:r w:rsidRPr="00AC737F">
              <w:rPr>
                <w:rFonts w:ascii="Times New Roman" w:hAnsi="Times New Roman" w:cs="Times New Roman"/>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8A7975">
              <w:rPr>
                <w:rFonts w:ascii="Times New Roman" w:hAnsi="Times New Roman" w:cs="Times New Roman"/>
                <w:sz w:val="24"/>
                <w:szCs w:val="24"/>
              </w:rPr>
              <w:t xml:space="preserve">одного </w:t>
            </w:r>
            <w:r w:rsidRPr="00AC737F">
              <w:rPr>
                <w:rFonts w:ascii="Times New Roman" w:hAnsi="Times New Roman" w:cs="Times New Roman"/>
                <w:sz w:val="24"/>
                <w:szCs w:val="24"/>
              </w:rPr>
              <w:t>рок</w:t>
            </w:r>
            <w:r w:rsidR="008A7975">
              <w:rPr>
                <w:rFonts w:ascii="Times New Roman" w:hAnsi="Times New Roman" w:cs="Times New Roman"/>
                <w:sz w:val="24"/>
                <w:szCs w:val="24"/>
              </w:rPr>
              <w:t>у</w:t>
            </w:r>
          </w:p>
        </w:tc>
      </w:tr>
      <w:tr w:rsidR="00AC737F" w:rsidRPr="000D26FB" w:rsidTr="00037022">
        <w:tc>
          <w:tcPr>
            <w:tcW w:w="694" w:type="dxa"/>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Володіння державною </w:t>
            </w:r>
            <w:r w:rsidRPr="000F4A1E">
              <w:rPr>
                <w:rFonts w:ascii="Times New Roman" w:eastAsia="Times New Roman" w:hAnsi="Times New Roman" w:cs="Times New Roman"/>
                <w:sz w:val="24"/>
                <w:szCs w:val="24"/>
                <w:lang w:eastAsia="ru-RU"/>
              </w:rPr>
              <w:lastRenderedPageBreak/>
              <w:t>мовою</w:t>
            </w:r>
          </w:p>
        </w:tc>
        <w:tc>
          <w:tcPr>
            <w:tcW w:w="6234" w:type="dxa"/>
            <w:gridSpan w:val="2"/>
            <w:tcBorders>
              <w:top w:val="single" w:sz="4" w:space="0" w:color="auto"/>
              <w:left w:val="single" w:sz="4" w:space="0" w:color="auto"/>
              <w:bottom w:val="single" w:sz="4" w:space="0" w:color="auto"/>
              <w:right w:val="single" w:sz="4" w:space="0" w:color="auto"/>
            </w:tcBorders>
            <w:hideMark/>
          </w:tcPr>
          <w:p w:rsidR="00AC737F" w:rsidRPr="000F4A1E" w:rsidRDefault="00AC737F">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вільне володіння державною мовою</w:t>
            </w:r>
          </w:p>
        </w:tc>
      </w:tr>
      <w:tr w:rsidR="00AC737F" w:rsidRPr="000D26FB" w:rsidTr="00037022">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lastRenderedPageBreak/>
              <w:t xml:space="preserve">Вимоги до компетентності </w:t>
            </w:r>
          </w:p>
        </w:tc>
      </w:tr>
      <w:tr w:rsidR="00AC737F" w:rsidRPr="000D26FB" w:rsidTr="00037022">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192" w:type="dxa"/>
            <w:tcBorders>
              <w:top w:val="single" w:sz="4" w:space="0" w:color="auto"/>
              <w:left w:val="single" w:sz="4" w:space="0" w:color="auto"/>
              <w:bottom w:val="single" w:sz="4" w:space="0" w:color="auto"/>
              <w:right w:val="single" w:sz="4" w:space="0" w:color="auto"/>
            </w:tcBorders>
            <w:vAlign w:val="center"/>
            <w:hideMark/>
          </w:tcPr>
          <w:p w:rsidR="00AC737F" w:rsidRPr="000F4A1E" w:rsidRDefault="00AC737F">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8A7975" w:rsidRPr="000D26FB" w:rsidTr="00037022">
        <w:tc>
          <w:tcPr>
            <w:tcW w:w="694" w:type="dxa"/>
            <w:tcBorders>
              <w:top w:val="single" w:sz="4" w:space="0" w:color="auto"/>
              <w:left w:val="single" w:sz="4" w:space="0" w:color="auto"/>
              <w:bottom w:val="single" w:sz="4" w:space="0" w:color="auto"/>
              <w:right w:val="single" w:sz="4" w:space="0" w:color="auto"/>
            </w:tcBorders>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8A7975" w:rsidRPr="0071080D" w:rsidRDefault="008A7975" w:rsidP="008057A7">
            <w:pPr>
              <w:spacing w:after="0" w:line="240" w:lineRule="auto"/>
              <w:ind w:left="119" w:right="132"/>
              <w:rPr>
                <w:rFonts w:ascii="Times New Roman" w:hAnsi="Times New Roman"/>
                <w:sz w:val="24"/>
                <w:szCs w:val="24"/>
                <w:lang w:eastAsia="uk-UA"/>
              </w:rPr>
            </w:pPr>
            <w:r>
              <w:rPr>
                <w:rFonts w:ascii="Times New Roman" w:hAnsi="Times New Roman"/>
                <w:sz w:val="24"/>
                <w:szCs w:val="24"/>
                <w:lang w:eastAsia="uk-UA"/>
              </w:rPr>
              <w:t>Управління організацією роботи</w:t>
            </w:r>
          </w:p>
        </w:tc>
        <w:tc>
          <w:tcPr>
            <w:tcW w:w="6192" w:type="dxa"/>
            <w:tcBorders>
              <w:top w:val="single" w:sz="4" w:space="0" w:color="auto"/>
              <w:left w:val="single" w:sz="4" w:space="0" w:color="auto"/>
              <w:bottom w:val="single" w:sz="4" w:space="0" w:color="auto"/>
              <w:right w:val="single" w:sz="4" w:space="0" w:color="auto"/>
            </w:tcBorders>
          </w:tcPr>
          <w:p w:rsidR="008A7975"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чітке бачення цілі;</w:t>
            </w:r>
          </w:p>
          <w:p w:rsidR="008A7975"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ефективне управління ресурсами;</w:t>
            </w:r>
          </w:p>
          <w:p w:rsidR="008A7975" w:rsidRPr="0084590C"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чітке планування реалізації</w:t>
            </w:r>
            <w:r w:rsidR="00037022">
              <w:rPr>
                <w:shd w:val="clear" w:color="auto" w:fill="FFFFFF"/>
              </w:rPr>
              <w:t>.</w:t>
            </w:r>
          </w:p>
        </w:tc>
      </w:tr>
      <w:tr w:rsidR="008A7975" w:rsidRPr="000D26FB" w:rsidTr="00037022">
        <w:tc>
          <w:tcPr>
            <w:tcW w:w="694" w:type="dxa"/>
            <w:tcBorders>
              <w:top w:val="single" w:sz="4" w:space="0" w:color="auto"/>
              <w:left w:val="single" w:sz="4" w:space="0" w:color="auto"/>
              <w:bottom w:val="single" w:sz="4" w:space="0" w:color="auto"/>
              <w:right w:val="single" w:sz="4" w:space="0" w:color="auto"/>
            </w:tcBorders>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8A7975" w:rsidRDefault="008A7975" w:rsidP="008057A7">
            <w:pPr>
              <w:spacing w:after="0" w:line="240" w:lineRule="auto"/>
              <w:ind w:left="119" w:right="132"/>
              <w:rPr>
                <w:rFonts w:ascii="Times New Roman" w:hAnsi="Times New Roman"/>
                <w:sz w:val="24"/>
                <w:szCs w:val="24"/>
                <w:lang w:eastAsia="uk-UA"/>
              </w:rPr>
            </w:pPr>
            <w:r>
              <w:rPr>
                <w:rFonts w:ascii="Times New Roman" w:hAnsi="Times New Roman"/>
                <w:sz w:val="24"/>
                <w:szCs w:val="24"/>
                <w:lang w:eastAsia="uk-UA"/>
              </w:rPr>
              <w:t>Прийняття ефективних рішень</w:t>
            </w:r>
          </w:p>
        </w:tc>
        <w:tc>
          <w:tcPr>
            <w:tcW w:w="6192" w:type="dxa"/>
            <w:tcBorders>
              <w:top w:val="single" w:sz="4" w:space="0" w:color="auto"/>
              <w:left w:val="single" w:sz="4" w:space="0" w:color="auto"/>
              <w:bottom w:val="single" w:sz="4" w:space="0" w:color="auto"/>
              <w:right w:val="single" w:sz="4" w:space="0" w:color="auto"/>
            </w:tcBorders>
          </w:tcPr>
          <w:p w:rsidR="008A7975"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здатність приймати вчасні та виважені рішення;</w:t>
            </w:r>
          </w:p>
          <w:p w:rsidR="008A7975"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аналіз альтернатив;</w:t>
            </w:r>
          </w:p>
          <w:p w:rsidR="008A7975" w:rsidRDefault="008A7975" w:rsidP="007F2F5E">
            <w:pPr>
              <w:pStyle w:val="rvps14"/>
              <w:tabs>
                <w:tab w:val="left" w:pos="125"/>
              </w:tabs>
              <w:spacing w:before="0" w:beforeAutospacing="0" w:after="0" w:afterAutospacing="0"/>
              <w:ind w:right="142"/>
              <w:jc w:val="both"/>
              <w:rPr>
                <w:shd w:val="clear" w:color="auto" w:fill="FFFFFF"/>
              </w:rPr>
            </w:pPr>
            <w:r>
              <w:rPr>
                <w:shd w:val="clear" w:color="auto" w:fill="FFFFFF"/>
              </w:rPr>
              <w:t>спроможність іти на виважений ризик</w:t>
            </w:r>
            <w:r w:rsidR="00037022">
              <w:rPr>
                <w:shd w:val="clear" w:color="auto" w:fill="FFFFFF"/>
              </w:rPr>
              <w:t>.</w:t>
            </w:r>
          </w:p>
        </w:tc>
      </w:tr>
      <w:tr w:rsidR="008A7975" w:rsidRPr="000D26FB" w:rsidTr="00037022">
        <w:trPr>
          <w:trHeight w:val="917"/>
        </w:trPr>
        <w:tc>
          <w:tcPr>
            <w:tcW w:w="694" w:type="dxa"/>
            <w:tcBorders>
              <w:top w:val="single" w:sz="4" w:space="0" w:color="auto"/>
              <w:left w:val="single" w:sz="4" w:space="0" w:color="auto"/>
              <w:bottom w:val="single" w:sz="4" w:space="0" w:color="auto"/>
              <w:right w:val="single" w:sz="4" w:space="0" w:color="auto"/>
            </w:tcBorders>
            <w:hideMark/>
          </w:tcPr>
          <w:p w:rsidR="008A7975" w:rsidRPr="000F4A1E" w:rsidRDefault="008A7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58" w:type="dxa"/>
            <w:gridSpan w:val="3"/>
            <w:tcBorders>
              <w:top w:val="single" w:sz="4" w:space="0" w:color="auto"/>
              <w:left w:val="single" w:sz="4" w:space="0" w:color="auto"/>
              <w:bottom w:val="single" w:sz="4" w:space="0" w:color="auto"/>
              <w:right w:val="single" w:sz="4" w:space="0" w:color="auto"/>
            </w:tcBorders>
          </w:tcPr>
          <w:p w:rsidR="008A7975" w:rsidRPr="000F4A1E" w:rsidRDefault="008A7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Аналітичні здібності </w:t>
            </w:r>
          </w:p>
        </w:tc>
        <w:tc>
          <w:tcPr>
            <w:tcW w:w="6192" w:type="dxa"/>
            <w:tcBorders>
              <w:top w:val="single" w:sz="4" w:space="0" w:color="auto"/>
              <w:left w:val="single" w:sz="4" w:space="0" w:color="auto"/>
              <w:bottom w:val="single" w:sz="4" w:space="0" w:color="auto"/>
              <w:right w:val="single" w:sz="4" w:space="0" w:color="auto"/>
            </w:tcBorders>
          </w:tcPr>
          <w:p w:rsidR="007F2F5E" w:rsidRDefault="007F2F5E" w:rsidP="00167B75">
            <w:pPr>
              <w:pStyle w:val="rvps14"/>
              <w:tabs>
                <w:tab w:val="left" w:pos="125"/>
              </w:tabs>
              <w:spacing w:before="0" w:beforeAutospacing="0" w:after="0" w:afterAutospacing="0"/>
              <w:ind w:right="142"/>
              <w:jc w:val="both"/>
              <w:rPr>
                <w:shd w:val="clear" w:color="auto" w:fill="FFFFFF"/>
              </w:rPr>
            </w:pPr>
            <w:r>
              <w:rPr>
                <w:shd w:val="clear" w:color="auto" w:fill="FFFFFF"/>
              </w:rPr>
              <w:t>здатність до логічного мислення, узагальнення, розкладання складних питань на складові, виявляти закономірності;</w:t>
            </w:r>
          </w:p>
          <w:p w:rsidR="008A7975" w:rsidRPr="00B86A80" w:rsidRDefault="007F2F5E" w:rsidP="00167B75">
            <w:pPr>
              <w:pStyle w:val="rvps14"/>
              <w:tabs>
                <w:tab w:val="left" w:pos="125"/>
              </w:tabs>
              <w:spacing w:before="0" w:beforeAutospacing="0" w:after="0" w:afterAutospacing="0"/>
              <w:ind w:right="142"/>
              <w:jc w:val="both"/>
              <w:rPr>
                <w:lang w:val="ru-RU" w:eastAsia="ru-RU"/>
              </w:rPr>
            </w:pPr>
            <w:r>
              <w:rPr>
                <w:shd w:val="clear" w:color="auto" w:fill="FFFFFF"/>
              </w:rPr>
              <w:t>вміння аналізувати інформацію та робити висновки, критично оцінювати ситуації, прогнозувати та робити коректні висновки</w:t>
            </w:r>
            <w:r w:rsidR="00037022">
              <w:rPr>
                <w:shd w:val="clear" w:color="auto" w:fill="FFFFFF"/>
              </w:rPr>
              <w:t>.</w:t>
            </w:r>
          </w:p>
        </w:tc>
      </w:tr>
      <w:tr w:rsidR="008A7975" w:rsidRPr="000D26FB" w:rsidTr="00037022">
        <w:trPr>
          <w:trHeight w:val="917"/>
        </w:trPr>
        <w:tc>
          <w:tcPr>
            <w:tcW w:w="694" w:type="dxa"/>
            <w:tcBorders>
              <w:top w:val="single" w:sz="4" w:space="0" w:color="auto"/>
              <w:left w:val="single" w:sz="4" w:space="0" w:color="auto"/>
              <w:bottom w:val="single" w:sz="4" w:space="0" w:color="auto"/>
              <w:right w:val="single" w:sz="4" w:space="0" w:color="auto"/>
            </w:tcBorders>
          </w:tcPr>
          <w:p w:rsidR="008A7975" w:rsidRPr="000F4A1E" w:rsidRDefault="007F2F5E" w:rsidP="00087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58" w:type="dxa"/>
            <w:gridSpan w:val="3"/>
            <w:tcBorders>
              <w:top w:val="single" w:sz="4" w:space="0" w:color="auto"/>
              <w:left w:val="single" w:sz="4" w:space="0" w:color="auto"/>
              <w:bottom w:val="single" w:sz="4" w:space="0" w:color="auto"/>
              <w:right w:val="single" w:sz="4" w:space="0" w:color="auto"/>
            </w:tcBorders>
          </w:tcPr>
          <w:p w:rsidR="008A7975" w:rsidRPr="007F2F5E" w:rsidRDefault="007F2F5E" w:rsidP="000871A1">
            <w:pPr>
              <w:spacing w:after="0" w:line="240" w:lineRule="auto"/>
              <w:jc w:val="both"/>
              <w:rPr>
                <w:rFonts w:ascii="Times New Roman" w:hAnsi="Times New Roman" w:cs="Times New Roman"/>
                <w:b/>
                <w:sz w:val="24"/>
                <w:szCs w:val="24"/>
              </w:rPr>
            </w:pPr>
            <w:r w:rsidRPr="007F2F5E">
              <w:rPr>
                <w:rFonts w:ascii="Times New Roman" w:hAnsi="Times New Roman" w:cs="Times New Roman"/>
                <w:sz w:val="24"/>
                <w:szCs w:val="24"/>
              </w:rPr>
              <w:t>Ефективність координації з іншими</w:t>
            </w:r>
          </w:p>
        </w:tc>
        <w:tc>
          <w:tcPr>
            <w:tcW w:w="6192" w:type="dxa"/>
            <w:tcBorders>
              <w:top w:val="single" w:sz="4" w:space="0" w:color="auto"/>
              <w:left w:val="single" w:sz="4" w:space="0" w:color="auto"/>
              <w:bottom w:val="single" w:sz="4" w:space="0" w:color="auto"/>
              <w:right w:val="single" w:sz="4" w:space="0" w:color="auto"/>
            </w:tcBorders>
          </w:tcPr>
          <w:p w:rsidR="000871A1" w:rsidRDefault="007F2F5E" w:rsidP="00167B75">
            <w:pPr>
              <w:spacing w:after="0" w:line="240" w:lineRule="auto"/>
              <w:jc w:val="both"/>
              <w:rPr>
                <w:rFonts w:ascii="Times New Roman" w:hAnsi="Times New Roman" w:cs="Times New Roman"/>
                <w:sz w:val="24"/>
                <w:szCs w:val="24"/>
              </w:rPr>
            </w:pPr>
            <w:r w:rsidRPr="007F2F5E">
              <w:rPr>
                <w:rFonts w:ascii="Times New Roman" w:hAnsi="Times New Roman" w:cs="Times New Roman"/>
                <w:sz w:val="24"/>
                <w:szCs w:val="24"/>
              </w:rPr>
              <w:t xml:space="preserve">здатність налагоджувати зв'язки з іншими структурними підрозділами державного органу, представниками інших державних органів, </w:t>
            </w:r>
            <w:r w:rsidR="001118D2">
              <w:rPr>
                <w:rFonts w:ascii="Times New Roman" w:hAnsi="Times New Roman" w:cs="Times New Roman"/>
                <w:sz w:val="24"/>
                <w:szCs w:val="24"/>
              </w:rPr>
              <w:t>у</w:t>
            </w:r>
            <w:r w:rsidRPr="007F2F5E">
              <w:rPr>
                <w:rFonts w:ascii="Times New Roman" w:hAnsi="Times New Roman" w:cs="Times New Roman"/>
                <w:sz w:val="24"/>
                <w:szCs w:val="24"/>
              </w:rPr>
              <w:t xml:space="preserve"> тому числі з використанням цифрових технологій;</w:t>
            </w:r>
          </w:p>
          <w:p w:rsidR="007F2F5E" w:rsidRPr="007F2F5E" w:rsidRDefault="007F2F5E" w:rsidP="00167B75">
            <w:pPr>
              <w:spacing w:after="0" w:line="240" w:lineRule="auto"/>
              <w:jc w:val="both"/>
              <w:rPr>
                <w:rFonts w:ascii="Times New Roman" w:hAnsi="Times New Roman" w:cs="Times New Roman"/>
                <w:sz w:val="24"/>
                <w:szCs w:val="24"/>
              </w:rPr>
            </w:pPr>
            <w:r w:rsidRPr="007F2F5E">
              <w:rPr>
                <w:rFonts w:ascii="Times New Roman" w:hAnsi="Times New Roman" w:cs="Times New Roman"/>
                <w:sz w:val="24"/>
                <w:szCs w:val="24"/>
              </w:rPr>
              <w:t>уміння конструктивного обміну інформацією, узгодження та упорядкування дій;</w:t>
            </w:r>
          </w:p>
          <w:p w:rsidR="008A7975" w:rsidRPr="007F2F5E" w:rsidRDefault="007F2F5E" w:rsidP="00167B75">
            <w:pPr>
              <w:suppressLineNumbers/>
              <w:suppressAutoHyphens/>
              <w:spacing w:after="0" w:line="240" w:lineRule="auto"/>
              <w:jc w:val="both"/>
              <w:rPr>
                <w:rFonts w:ascii="Times New Roman" w:eastAsia="Arial Unicode MS" w:hAnsi="Times New Roman" w:cs="Times New Roman"/>
                <w:b/>
                <w:kern w:val="1"/>
                <w:sz w:val="24"/>
                <w:szCs w:val="24"/>
                <w:lang w:eastAsia="hi-IN" w:bidi="hi-IN"/>
              </w:rPr>
            </w:pPr>
            <w:r w:rsidRPr="007F2F5E">
              <w:rPr>
                <w:rFonts w:ascii="Times New Roman" w:hAnsi="Times New Roman" w:cs="Times New Roman"/>
                <w:sz w:val="24"/>
                <w:szCs w:val="24"/>
              </w:rPr>
              <w:t>здатність до об'єднання та систематизації спільних зусиль</w:t>
            </w:r>
            <w:r w:rsidR="00037022">
              <w:rPr>
                <w:rFonts w:ascii="Times New Roman" w:hAnsi="Times New Roman" w:cs="Times New Roman"/>
                <w:sz w:val="24"/>
                <w:szCs w:val="24"/>
              </w:rPr>
              <w:t>.</w:t>
            </w:r>
          </w:p>
        </w:tc>
      </w:tr>
      <w:tr w:rsidR="00037022" w:rsidRPr="000D26FB" w:rsidTr="00037022">
        <w:trPr>
          <w:trHeight w:val="987"/>
        </w:trPr>
        <w:tc>
          <w:tcPr>
            <w:tcW w:w="694" w:type="dxa"/>
            <w:tcBorders>
              <w:top w:val="single" w:sz="4" w:space="0" w:color="auto"/>
              <w:left w:val="single" w:sz="4" w:space="0" w:color="auto"/>
              <w:bottom w:val="single" w:sz="4" w:space="0" w:color="auto"/>
              <w:right w:val="single" w:sz="4" w:space="0" w:color="auto"/>
            </w:tcBorders>
          </w:tcPr>
          <w:p w:rsidR="00037022" w:rsidRPr="000F4A1E" w:rsidRDefault="000370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58" w:type="dxa"/>
            <w:gridSpan w:val="3"/>
            <w:tcBorders>
              <w:top w:val="single" w:sz="4" w:space="0" w:color="auto"/>
              <w:left w:val="single" w:sz="4" w:space="0" w:color="auto"/>
              <w:bottom w:val="single" w:sz="4" w:space="0" w:color="auto"/>
              <w:right w:val="single" w:sz="4" w:space="0" w:color="auto"/>
            </w:tcBorders>
          </w:tcPr>
          <w:p w:rsidR="00037022" w:rsidRPr="00DE528C" w:rsidRDefault="00037022" w:rsidP="0030781B">
            <w:pPr>
              <w:pStyle w:val="ac"/>
              <w:ind w:left="140"/>
              <w:rPr>
                <w:sz w:val="24"/>
                <w:szCs w:val="24"/>
              </w:rPr>
            </w:pPr>
            <w:r>
              <w:rPr>
                <w:sz w:val="24"/>
                <w:szCs w:val="24"/>
              </w:rPr>
              <w:t>Досягнення результатів</w:t>
            </w:r>
          </w:p>
        </w:tc>
        <w:tc>
          <w:tcPr>
            <w:tcW w:w="6192" w:type="dxa"/>
            <w:tcBorders>
              <w:top w:val="single" w:sz="4" w:space="0" w:color="auto"/>
              <w:left w:val="single" w:sz="4" w:space="0" w:color="auto"/>
              <w:bottom w:val="single" w:sz="4" w:space="0" w:color="auto"/>
              <w:right w:val="single" w:sz="4" w:space="0" w:color="auto"/>
            </w:tcBorders>
          </w:tcPr>
          <w:p w:rsidR="00037022" w:rsidRPr="00564310" w:rsidRDefault="00037022" w:rsidP="00167B75">
            <w:pPr>
              <w:pStyle w:val="ac"/>
              <w:tabs>
                <w:tab w:val="left" w:pos="375"/>
              </w:tabs>
              <w:jc w:val="both"/>
              <w:rPr>
                <w:sz w:val="24"/>
                <w:szCs w:val="24"/>
                <w:lang w:val="ru-RU"/>
              </w:rPr>
            </w:pPr>
            <w:r>
              <w:rPr>
                <w:sz w:val="24"/>
                <w:szCs w:val="24"/>
              </w:rPr>
              <w:t>здатність до чіткого бачення результату діяльності</w:t>
            </w:r>
            <w:r w:rsidRPr="00564310">
              <w:rPr>
                <w:sz w:val="24"/>
                <w:szCs w:val="24"/>
                <w:lang w:val="ru-RU"/>
              </w:rPr>
              <w:t>;</w:t>
            </w:r>
          </w:p>
          <w:p w:rsidR="00037022" w:rsidRDefault="00037022" w:rsidP="00167B75">
            <w:pPr>
              <w:pStyle w:val="ac"/>
              <w:tabs>
                <w:tab w:val="left" w:pos="375"/>
              </w:tabs>
              <w:jc w:val="both"/>
              <w:rPr>
                <w:sz w:val="24"/>
                <w:szCs w:val="24"/>
                <w:lang w:val="ru-RU"/>
              </w:rPr>
            </w:pPr>
            <w:proofErr w:type="spellStart"/>
            <w:r>
              <w:rPr>
                <w:sz w:val="24"/>
                <w:szCs w:val="24"/>
                <w:lang w:val="ru-RU"/>
              </w:rPr>
              <w:t>вміння</w:t>
            </w:r>
            <w:proofErr w:type="spellEnd"/>
            <w:r>
              <w:rPr>
                <w:sz w:val="24"/>
                <w:szCs w:val="24"/>
                <w:lang w:val="ru-RU"/>
              </w:rPr>
              <w:t xml:space="preserve"> </w:t>
            </w:r>
            <w:proofErr w:type="spellStart"/>
            <w:r>
              <w:rPr>
                <w:sz w:val="24"/>
                <w:szCs w:val="24"/>
                <w:lang w:val="ru-RU"/>
              </w:rPr>
              <w:t>фокусувати</w:t>
            </w:r>
            <w:proofErr w:type="spellEnd"/>
            <w:r>
              <w:rPr>
                <w:sz w:val="24"/>
                <w:szCs w:val="24"/>
                <w:lang w:val="ru-RU"/>
              </w:rPr>
              <w:t xml:space="preserve"> </w:t>
            </w:r>
            <w:proofErr w:type="spellStart"/>
            <w:r>
              <w:rPr>
                <w:sz w:val="24"/>
                <w:szCs w:val="24"/>
                <w:lang w:val="ru-RU"/>
              </w:rPr>
              <w:t>зусилля</w:t>
            </w:r>
            <w:proofErr w:type="spellEnd"/>
            <w:r>
              <w:rPr>
                <w:sz w:val="24"/>
                <w:szCs w:val="24"/>
                <w:lang w:val="ru-RU"/>
              </w:rPr>
              <w:t xml:space="preserve"> для </w:t>
            </w:r>
            <w:proofErr w:type="spellStart"/>
            <w:r>
              <w:rPr>
                <w:sz w:val="24"/>
                <w:szCs w:val="24"/>
                <w:lang w:val="ru-RU"/>
              </w:rPr>
              <w:t>досягнення</w:t>
            </w:r>
            <w:proofErr w:type="spellEnd"/>
            <w:r>
              <w:rPr>
                <w:sz w:val="24"/>
                <w:szCs w:val="24"/>
                <w:lang w:val="ru-RU"/>
              </w:rPr>
              <w:t xml:space="preserve"> результату </w:t>
            </w:r>
            <w:proofErr w:type="spellStart"/>
            <w:r>
              <w:rPr>
                <w:sz w:val="24"/>
                <w:szCs w:val="24"/>
                <w:lang w:val="ru-RU"/>
              </w:rPr>
              <w:t>діяльності</w:t>
            </w:r>
            <w:proofErr w:type="spellEnd"/>
            <w:r w:rsidRPr="00564310">
              <w:rPr>
                <w:sz w:val="24"/>
                <w:szCs w:val="24"/>
                <w:lang w:val="ru-RU"/>
              </w:rPr>
              <w:t>;</w:t>
            </w:r>
          </w:p>
          <w:p w:rsidR="00037022" w:rsidRPr="00564310" w:rsidRDefault="00037022" w:rsidP="00167B75">
            <w:pPr>
              <w:pStyle w:val="ac"/>
              <w:tabs>
                <w:tab w:val="left" w:pos="375"/>
              </w:tabs>
              <w:jc w:val="both"/>
              <w:rPr>
                <w:sz w:val="24"/>
                <w:szCs w:val="24"/>
                <w:lang w:val="ru-RU"/>
              </w:rPr>
            </w:pPr>
            <w:proofErr w:type="spellStart"/>
            <w:r>
              <w:rPr>
                <w:sz w:val="24"/>
                <w:szCs w:val="24"/>
                <w:lang w:val="ru-RU"/>
              </w:rPr>
              <w:t>вміння</w:t>
            </w:r>
            <w:proofErr w:type="spellEnd"/>
            <w:r>
              <w:rPr>
                <w:sz w:val="24"/>
                <w:szCs w:val="24"/>
                <w:lang w:val="ru-RU"/>
              </w:rPr>
              <w:t xml:space="preserve"> </w:t>
            </w:r>
            <w:proofErr w:type="spellStart"/>
            <w:r>
              <w:rPr>
                <w:sz w:val="24"/>
                <w:szCs w:val="24"/>
                <w:lang w:val="ru-RU"/>
              </w:rPr>
              <w:t>запобігати</w:t>
            </w:r>
            <w:proofErr w:type="spellEnd"/>
            <w:r>
              <w:rPr>
                <w:sz w:val="24"/>
                <w:szCs w:val="24"/>
                <w:lang w:val="ru-RU"/>
              </w:rPr>
              <w:t xml:space="preserve"> та </w:t>
            </w:r>
            <w:proofErr w:type="spellStart"/>
            <w:r>
              <w:rPr>
                <w:sz w:val="24"/>
                <w:szCs w:val="24"/>
                <w:lang w:val="ru-RU"/>
              </w:rPr>
              <w:t>ефективно</w:t>
            </w:r>
            <w:proofErr w:type="spellEnd"/>
            <w:r>
              <w:rPr>
                <w:sz w:val="24"/>
                <w:szCs w:val="24"/>
                <w:lang w:val="ru-RU"/>
              </w:rPr>
              <w:t xml:space="preserve"> </w:t>
            </w:r>
            <w:proofErr w:type="spellStart"/>
            <w:r>
              <w:rPr>
                <w:sz w:val="24"/>
                <w:szCs w:val="24"/>
                <w:lang w:val="ru-RU"/>
              </w:rPr>
              <w:t>долати</w:t>
            </w:r>
            <w:proofErr w:type="spellEnd"/>
            <w:r>
              <w:rPr>
                <w:sz w:val="24"/>
                <w:szCs w:val="24"/>
                <w:lang w:val="ru-RU"/>
              </w:rPr>
              <w:t xml:space="preserve"> </w:t>
            </w:r>
            <w:proofErr w:type="spellStart"/>
            <w:r>
              <w:rPr>
                <w:sz w:val="24"/>
                <w:szCs w:val="24"/>
                <w:lang w:val="ru-RU"/>
              </w:rPr>
              <w:t>перешкоди</w:t>
            </w:r>
            <w:proofErr w:type="spellEnd"/>
            <w:r>
              <w:rPr>
                <w:sz w:val="24"/>
                <w:szCs w:val="24"/>
                <w:lang w:val="ru-RU"/>
              </w:rPr>
              <w:t>.</w:t>
            </w:r>
          </w:p>
        </w:tc>
      </w:tr>
      <w:tr w:rsidR="00037022" w:rsidRPr="006839B4" w:rsidTr="00037022">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037022" w:rsidRPr="006839B4" w:rsidRDefault="00037022">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037022" w:rsidRPr="006839B4" w:rsidTr="00037022">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037022" w:rsidRPr="006839B4" w:rsidRDefault="00037022">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192" w:type="dxa"/>
            <w:tcBorders>
              <w:top w:val="single" w:sz="4" w:space="0" w:color="auto"/>
              <w:left w:val="single" w:sz="4" w:space="0" w:color="auto"/>
              <w:bottom w:val="single" w:sz="4" w:space="0" w:color="auto"/>
              <w:right w:val="single" w:sz="4" w:space="0" w:color="auto"/>
            </w:tcBorders>
            <w:vAlign w:val="center"/>
            <w:hideMark/>
          </w:tcPr>
          <w:p w:rsidR="00037022" w:rsidRPr="006839B4" w:rsidRDefault="00037022">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037022" w:rsidRPr="006839B4" w:rsidTr="00037022">
        <w:tc>
          <w:tcPr>
            <w:tcW w:w="694" w:type="dxa"/>
            <w:tcBorders>
              <w:top w:val="single" w:sz="4" w:space="0" w:color="auto"/>
              <w:left w:val="single" w:sz="4" w:space="0" w:color="auto"/>
              <w:bottom w:val="single" w:sz="4" w:space="0" w:color="auto"/>
              <w:right w:val="single" w:sz="4" w:space="0" w:color="auto"/>
            </w:tcBorders>
            <w:hideMark/>
          </w:tcPr>
          <w:p w:rsidR="00037022" w:rsidRPr="006839B4" w:rsidRDefault="00037022">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037022" w:rsidRPr="006839B4" w:rsidRDefault="00037022">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192" w:type="dxa"/>
            <w:tcBorders>
              <w:top w:val="single" w:sz="4" w:space="0" w:color="auto"/>
              <w:left w:val="single" w:sz="4" w:space="0" w:color="auto"/>
              <w:bottom w:val="single" w:sz="4" w:space="0" w:color="auto"/>
              <w:right w:val="single" w:sz="4" w:space="0" w:color="auto"/>
            </w:tcBorders>
            <w:hideMark/>
          </w:tcPr>
          <w:p w:rsidR="00037022" w:rsidRDefault="0003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037022" w:rsidRPr="006839B4" w:rsidRDefault="0003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037022" w:rsidRPr="006839B4" w:rsidRDefault="0003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037022" w:rsidRPr="006839B4" w:rsidRDefault="0003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037022" w:rsidRPr="006839B4" w:rsidTr="00037022">
        <w:tc>
          <w:tcPr>
            <w:tcW w:w="694" w:type="dxa"/>
            <w:tcBorders>
              <w:top w:val="single" w:sz="4" w:space="0" w:color="auto"/>
              <w:left w:val="single" w:sz="4" w:space="0" w:color="auto"/>
              <w:bottom w:val="single" w:sz="4" w:space="0" w:color="auto"/>
              <w:right w:val="single" w:sz="4" w:space="0" w:color="auto"/>
            </w:tcBorders>
            <w:hideMark/>
          </w:tcPr>
          <w:p w:rsidR="00037022" w:rsidRPr="006839B4" w:rsidRDefault="00037022">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037022" w:rsidRDefault="00037022"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037022" w:rsidRDefault="00037022" w:rsidP="006839B4">
            <w:pPr>
              <w:spacing w:after="0" w:line="240" w:lineRule="auto"/>
              <w:rPr>
                <w:rFonts w:ascii="Times New Roman" w:eastAsia="Times New Roman" w:hAnsi="Times New Roman" w:cs="Times New Roman"/>
                <w:sz w:val="24"/>
                <w:szCs w:val="24"/>
                <w:lang w:eastAsia="ru-RU"/>
              </w:rPr>
            </w:pPr>
          </w:p>
          <w:p w:rsidR="00037022" w:rsidRDefault="00037022" w:rsidP="006839B4">
            <w:pPr>
              <w:spacing w:after="0" w:line="240" w:lineRule="auto"/>
              <w:rPr>
                <w:rFonts w:ascii="Times New Roman" w:eastAsia="Times New Roman" w:hAnsi="Times New Roman" w:cs="Times New Roman"/>
                <w:sz w:val="24"/>
                <w:szCs w:val="24"/>
                <w:lang w:eastAsia="ru-RU"/>
              </w:rPr>
            </w:pPr>
          </w:p>
          <w:p w:rsidR="00037022" w:rsidRDefault="00037022" w:rsidP="006839B4">
            <w:pPr>
              <w:spacing w:after="0" w:line="240" w:lineRule="auto"/>
              <w:rPr>
                <w:rFonts w:ascii="Times New Roman" w:eastAsia="Times New Roman" w:hAnsi="Times New Roman" w:cs="Times New Roman"/>
                <w:sz w:val="24"/>
                <w:szCs w:val="24"/>
                <w:lang w:eastAsia="ru-RU"/>
              </w:rPr>
            </w:pPr>
          </w:p>
          <w:p w:rsidR="00037022" w:rsidRPr="006839B4" w:rsidRDefault="00037022" w:rsidP="006839B4">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192" w:type="dxa"/>
            <w:tcBorders>
              <w:top w:val="single" w:sz="4" w:space="0" w:color="auto"/>
              <w:left w:val="single" w:sz="4" w:space="0" w:color="auto"/>
              <w:bottom w:val="single" w:sz="4" w:space="0" w:color="auto"/>
              <w:right w:val="single" w:sz="4" w:space="0" w:color="auto"/>
            </w:tcBorders>
            <w:vAlign w:val="center"/>
          </w:tcPr>
          <w:p w:rsidR="00037022" w:rsidRDefault="00037022" w:rsidP="00F961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037022" w:rsidRPr="00B86A80" w:rsidRDefault="00037022" w:rsidP="00F96122">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Цивільний процесуальний кодекс України</w:t>
            </w:r>
            <w:r w:rsidRPr="00B86A80">
              <w:rPr>
                <w:rFonts w:ascii="Times New Roman" w:eastAsia="Times New Roman" w:hAnsi="Times New Roman" w:cs="Times New Roman"/>
                <w:sz w:val="24"/>
                <w:szCs w:val="24"/>
                <w:lang w:val="ru-RU" w:eastAsia="ru-RU"/>
              </w:rPr>
              <w:t>;</w:t>
            </w:r>
          </w:p>
          <w:p w:rsidR="00037022" w:rsidRDefault="00037022" w:rsidP="00F961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037022" w:rsidRPr="007F2F5E" w:rsidRDefault="00037022" w:rsidP="00F96122">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Кримінальний кодекс України</w:t>
            </w:r>
            <w:r w:rsidRPr="007F2F5E">
              <w:rPr>
                <w:rFonts w:ascii="Times New Roman" w:eastAsia="Times New Roman" w:hAnsi="Times New Roman" w:cs="Times New Roman"/>
                <w:sz w:val="24"/>
                <w:szCs w:val="24"/>
                <w:lang w:val="ru-RU" w:eastAsia="ru-RU"/>
              </w:rPr>
              <w:t>;</w:t>
            </w:r>
          </w:p>
          <w:p w:rsidR="00037022" w:rsidRPr="006839B4" w:rsidRDefault="00037022" w:rsidP="00F96122">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037022" w:rsidRPr="006839B4" w:rsidRDefault="00037022" w:rsidP="00F96122">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037022" w:rsidRPr="006839B4" w:rsidRDefault="00037022" w:rsidP="00F96122">
            <w:pPr>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037022" w:rsidRPr="002D21DB" w:rsidRDefault="00037022" w:rsidP="00F96122">
            <w:pPr>
              <w:tabs>
                <w:tab w:val="left" w:pos="1080"/>
              </w:tabs>
              <w:spacing w:line="240" w:lineRule="auto"/>
              <w:jc w:val="both"/>
              <w:rPr>
                <w:rFonts w:ascii="Times New Roman" w:eastAsia="Times New Roman" w:hAnsi="Times New Roman" w:cs="Times New Roman"/>
                <w:sz w:val="24"/>
                <w:szCs w:val="24"/>
                <w:lang w:eastAsia="ru-RU"/>
              </w:rPr>
            </w:pPr>
            <w:r w:rsidRPr="00467463">
              <w:rPr>
                <w:rFonts w:ascii="Times New Roman" w:eastAsia="Times New Roman" w:hAnsi="Times New Roman" w:cs="Times New Roman"/>
                <w:sz w:val="24"/>
                <w:szCs w:val="24"/>
                <w:lang w:eastAsia="ru-RU"/>
              </w:rPr>
              <w:t>Закон України</w:t>
            </w:r>
            <w:r w:rsidRPr="006839B4">
              <w:rPr>
                <w:rFonts w:ascii="Times New Roman" w:eastAsia="Times New Roman" w:hAnsi="Times New Roman" w:cs="Times New Roman"/>
                <w:sz w:val="24"/>
                <w:szCs w:val="24"/>
                <w:lang w:eastAsia="ru-RU"/>
              </w:rPr>
              <w:t xml:space="preserve"> </w:t>
            </w:r>
            <w:r w:rsidR="00467463">
              <w:rPr>
                <w:rFonts w:ascii="Times New Roman" w:eastAsia="Times New Roman" w:hAnsi="Times New Roman" w:cs="Times New Roman"/>
                <w:sz w:val="24"/>
                <w:szCs w:val="24"/>
                <w:lang w:eastAsia="ru-RU"/>
              </w:rPr>
              <w:t>«Про захист персональних даних»</w:t>
            </w:r>
            <w:r w:rsidR="00467463" w:rsidRPr="00467463">
              <w:rPr>
                <w:rFonts w:ascii="Times New Roman" w:eastAsia="Times New Roman" w:hAnsi="Times New Roman" w:cs="Times New Roman"/>
                <w:sz w:val="24"/>
                <w:szCs w:val="24"/>
                <w:lang w:eastAsia="ru-RU"/>
              </w:rPr>
              <w:t xml:space="preserve">;               </w:t>
            </w:r>
            <w:r w:rsidR="00467463">
              <w:rPr>
                <w:rFonts w:ascii="Times New Roman" w:eastAsia="Times New Roman" w:hAnsi="Times New Roman" w:cs="Times New Roman"/>
                <w:sz w:val="24"/>
                <w:szCs w:val="24"/>
                <w:lang w:eastAsia="ru-RU"/>
              </w:rPr>
              <w:t xml:space="preserve"> Закон України </w:t>
            </w:r>
            <w:r w:rsidR="00467463" w:rsidRPr="001212C8">
              <w:rPr>
                <w:rFonts w:ascii="Times New Roman" w:eastAsia="Times New Roman" w:hAnsi="Times New Roman" w:cs="Times New Roman"/>
                <w:sz w:val="24"/>
                <w:szCs w:val="24"/>
                <w:lang w:eastAsia="ru-RU"/>
              </w:rPr>
              <w:t>«</w:t>
            </w:r>
            <w:r w:rsidR="00467463" w:rsidRPr="001212C8">
              <w:rPr>
                <w:rFonts w:ascii="Times New Roman" w:hAnsi="Times New Roman" w:cs="Times New Roman"/>
                <w:bCs/>
                <w:sz w:val="24"/>
                <w:szCs w:val="24"/>
                <w:shd w:val="clear" w:color="auto" w:fill="FFFFFF"/>
              </w:rPr>
              <w:t xml:space="preserve">Про державну реєстрацію юридичних осіб, фізичних осіб - підприємців та громадських формувань»;                    </w:t>
            </w:r>
            <w:r w:rsidR="00467463">
              <w:rPr>
                <w:rFonts w:ascii="Times New Roman" w:hAnsi="Times New Roman" w:cs="Times New Roman"/>
                <w:bCs/>
                <w:sz w:val="24"/>
                <w:szCs w:val="24"/>
                <w:shd w:val="clear" w:color="auto" w:fill="FFFFFF"/>
              </w:rPr>
              <w:t xml:space="preserve">                                                  </w:t>
            </w:r>
            <w:r w:rsidR="00467463" w:rsidRPr="001212C8">
              <w:rPr>
                <w:rFonts w:ascii="Times New Roman" w:hAnsi="Times New Roman" w:cs="Times New Roman"/>
                <w:bCs/>
                <w:sz w:val="24"/>
                <w:szCs w:val="24"/>
                <w:shd w:val="clear" w:color="auto" w:fill="FFFFFF"/>
              </w:rPr>
              <w:t xml:space="preserve"> </w:t>
            </w:r>
            <w:r w:rsidR="00467463">
              <w:rPr>
                <w:rFonts w:ascii="Times New Roman" w:hAnsi="Times New Roman" w:cs="Times New Roman"/>
                <w:bCs/>
                <w:sz w:val="24"/>
                <w:szCs w:val="24"/>
                <w:shd w:val="clear" w:color="auto" w:fill="FFFFFF"/>
              </w:rPr>
              <w:t>Закон України «</w:t>
            </w:r>
            <w:r w:rsidR="00467463" w:rsidRPr="001212C8">
              <w:rPr>
                <w:rFonts w:ascii="Times New Roman" w:hAnsi="Times New Roman" w:cs="Times New Roman"/>
                <w:bCs/>
                <w:sz w:val="24"/>
                <w:szCs w:val="24"/>
                <w:shd w:val="clear" w:color="auto" w:fill="FFFFFF"/>
              </w:rPr>
              <w:t>Про державну реєстрацію речових прав на нерухоме майно та їх обтяжень</w:t>
            </w:r>
            <w:r w:rsidR="00467463">
              <w:rPr>
                <w:rFonts w:ascii="Times New Roman" w:hAnsi="Times New Roman" w:cs="Times New Roman"/>
                <w:bCs/>
                <w:sz w:val="24"/>
                <w:szCs w:val="24"/>
                <w:shd w:val="clear" w:color="auto" w:fill="FFFFFF"/>
              </w:rPr>
              <w:t>»</w:t>
            </w:r>
            <w:r w:rsidR="00467463" w:rsidRPr="001212C8">
              <w:rPr>
                <w:rFonts w:ascii="Times New Roman" w:hAnsi="Times New Roman" w:cs="Times New Roman"/>
                <w:bCs/>
                <w:sz w:val="24"/>
                <w:szCs w:val="24"/>
                <w:shd w:val="clear" w:color="auto" w:fill="FFFFFF"/>
              </w:rPr>
              <w:t xml:space="preserve">;                                          </w:t>
            </w:r>
            <w:r w:rsidR="00467463">
              <w:rPr>
                <w:rFonts w:ascii="Times New Roman" w:hAnsi="Times New Roman" w:cs="Times New Roman"/>
                <w:bCs/>
                <w:color w:val="333333"/>
                <w:sz w:val="24"/>
                <w:szCs w:val="24"/>
                <w:shd w:val="clear" w:color="auto" w:fill="FFFFFF"/>
              </w:rPr>
              <w:t>Р</w:t>
            </w:r>
            <w:r w:rsidR="00467463" w:rsidRPr="001212C8">
              <w:rPr>
                <w:rFonts w:ascii="Times New Roman" w:eastAsia="Times New Roman" w:hAnsi="Times New Roman" w:cs="Times New Roman"/>
                <w:sz w:val="24"/>
                <w:szCs w:val="24"/>
                <w:lang w:eastAsia="ru-RU"/>
              </w:rPr>
              <w:t>озпорядження Кабінету Міністрів України від 16.05.2014 №</w:t>
            </w:r>
            <w:r w:rsidR="00F96122">
              <w:rPr>
                <w:rFonts w:ascii="Times New Roman" w:eastAsia="Times New Roman" w:hAnsi="Times New Roman" w:cs="Times New Roman"/>
                <w:sz w:val="24"/>
                <w:szCs w:val="24"/>
                <w:lang w:eastAsia="ru-RU"/>
              </w:rPr>
              <w:t xml:space="preserve"> </w:t>
            </w:r>
            <w:r w:rsidR="00467463" w:rsidRPr="001212C8">
              <w:rPr>
                <w:rFonts w:ascii="Times New Roman" w:eastAsia="Times New Roman" w:hAnsi="Times New Roman" w:cs="Times New Roman"/>
                <w:sz w:val="24"/>
                <w:szCs w:val="24"/>
                <w:lang w:eastAsia="ru-RU"/>
              </w:rPr>
              <w:t>523-р «</w:t>
            </w:r>
            <w:r w:rsidR="00467463" w:rsidRPr="001212C8">
              <w:rPr>
                <w:rFonts w:ascii="Times New Roman" w:hAnsi="Times New Roman" w:cs="Times New Roman"/>
                <w:bCs/>
                <w:sz w:val="24"/>
                <w:szCs w:val="24"/>
                <w:shd w:val="clear" w:color="auto" w:fill="FFFFFF"/>
              </w:rPr>
              <w:t>Деякі питання надання адміністративних послуг органів виконавчої влади через центри надання адміністративних послуг</w:t>
            </w:r>
            <w:r w:rsidR="00467463">
              <w:rPr>
                <w:rFonts w:ascii="Times New Roman" w:hAnsi="Times New Roman" w:cs="Times New Roman"/>
                <w:bCs/>
                <w:sz w:val="24"/>
                <w:szCs w:val="24"/>
                <w:shd w:val="clear" w:color="auto" w:fill="FFFFFF"/>
              </w:rPr>
              <w:t>» та інші.</w:t>
            </w:r>
          </w:p>
        </w:tc>
      </w:tr>
    </w:tbl>
    <w:p w:rsidR="008D47B9" w:rsidRPr="006839B4" w:rsidRDefault="008D47B9" w:rsidP="009C16B1">
      <w:pPr>
        <w:keepNext/>
        <w:keepLines/>
        <w:spacing w:after="0" w:line="240" w:lineRule="auto"/>
        <w:rPr>
          <w:rFonts w:ascii="Times New Roman" w:eastAsia="Times New Roman" w:hAnsi="Times New Roman" w:cs="Times New Roman"/>
          <w:sz w:val="24"/>
          <w:szCs w:val="24"/>
          <w:lang w:eastAsia="ru-RU"/>
        </w:rPr>
      </w:pPr>
    </w:p>
    <w:sectPr w:rsidR="008D47B9" w:rsidRPr="006839B4"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2">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3">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4">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D4E21F5"/>
    <w:multiLevelType w:val="hybridMultilevel"/>
    <w:tmpl w:val="F2844828"/>
    <w:lvl w:ilvl="0" w:tplc="72C2F4C4">
      <w:start w:val="9"/>
      <w:numFmt w:val="bullet"/>
      <w:lvlText w:val="–"/>
      <w:lvlJc w:val="left"/>
      <w:pPr>
        <w:ind w:left="3195" w:hanging="360"/>
      </w:pPr>
      <w:rPr>
        <w:rFonts w:ascii="Times New Roman" w:eastAsia="Arial Unicode MS" w:hAnsi="Times New Roman" w:hint="default"/>
      </w:rPr>
    </w:lvl>
    <w:lvl w:ilvl="1" w:tplc="04220003" w:tentative="1">
      <w:start w:val="1"/>
      <w:numFmt w:val="bullet"/>
      <w:lvlText w:val="o"/>
      <w:lvlJc w:val="left"/>
      <w:pPr>
        <w:ind w:left="1574" w:hanging="360"/>
      </w:pPr>
      <w:rPr>
        <w:rFonts w:ascii="Courier New" w:hAnsi="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nsid w:val="4EE32676"/>
    <w:multiLevelType w:val="hybridMultilevel"/>
    <w:tmpl w:val="7D6638D8"/>
    <w:lvl w:ilvl="0" w:tplc="5C5A505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98F639B"/>
    <w:multiLevelType w:val="hybridMultilevel"/>
    <w:tmpl w:val="0D30419E"/>
    <w:lvl w:ilvl="0" w:tplc="3B88316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37022"/>
    <w:rsid w:val="000871A1"/>
    <w:rsid w:val="000C277A"/>
    <w:rsid w:val="000D26FB"/>
    <w:rsid w:val="000D2C2B"/>
    <w:rsid w:val="000E249F"/>
    <w:rsid w:val="000E24E6"/>
    <w:rsid w:val="000F19BF"/>
    <w:rsid w:val="000F4A1E"/>
    <w:rsid w:val="001118D2"/>
    <w:rsid w:val="00162164"/>
    <w:rsid w:val="00167B75"/>
    <w:rsid w:val="001838B1"/>
    <w:rsid w:val="001D20CB"/>
    <w:rsid w:val="001F2587"/>
    <w:rsid w:val="001F3FD5"/>
    <w:rsid w:val="00207EF6"/>
    <w:rsid w:val="002131C5"/>
    <w:rsid w:val="002568BA"/>
    <w:rsid w:val="00281740"/>
    <w:rsid w:val="00285193"/>
    <w:rsid w:val="00285E41"/>
    <w:rsid w:val="002D21DB"/>
    <w:rsid w:val="002D32B1"/>
    <w:rsid w:val="002D55DC"/>
    <w:rsid w:val="00326DF1"/>
    <w:rsid w:val="00332B06"/>
    <w:rsid w:val="00376FA7"/>
    <w:rsid w:val="00396EA7"/>
    <w:rsid w:val="00396F2D"/>
    <w:rsid w:val="003A6590"/>
    <w:rsid w:val="003B3C72"/>
    <w:rsid w:val="003B73A9"/>
    <w:rsid w:val="003F0D88"/>
    <w:rsid w:val="00415E05"/>
    <w:rsid w:val="004213E2"/>
    <w:rsid w:val="004255E9"/>
    <w:rsid w:val="00441AC6"/>
    <w:rsid w:val="0045171D"/>
    <w:rsid w:val="00453670"/>
    <w:rsid w:val="00456C45"/>
    <w:rsid w:val="00465592"/>
    <w:rsid w:val="00467463"/>
    <w:rsid w:val="004A07FA"/>
    <w:rsid w:val="004A3EDC"/>
    <w:rsid w:val="004A4559"/>
    <w:rsid w:val="004A601E"/>
    <w:rsid w:val="004E0415"/>
    <w:rsid w:val="005304C8"/>
    <w:rsid w:val="00532288"/>
    <w:rsid w:val="005427B4"/>
    <w:rsid w:val="00555C1A"/>
    <w:rsid w:val="00594862"/>
    <w:rsid w:val="00596316"/>
    <w:rsid w:val="005F5C02"/>
    <w:rsid w:val="006156CD"/>
    <w:rsid w:val="00615FCC"/>
    <w:rsid w:val="00622DF9"/>
    <w:rsid w:val="0067180E"/>
    <w:rsid w:val="00674437"/>
    <w:rsid w:val="00676092"/>
    <w:rsid w:val="00677587"/>
    <w:rsid w:val="00677903"/>
    <w:rsid w:val="00683929"/>
    <w:rsid w:val="006839B4"/>
    <w:rsid w:val="00683E0B"/>
    <w:rsid w:val="00696ADD"/>
    <w:rsid w:val="006A0CD0"/>
    <w:rsid w:val="00706CFB"/>
    <w:rsid w:val="00712CA4"/>
    <w:rsid w:val="007176A5"/>
    <w:rsid w:val="007201C8"/>
    <w:rsid w:val="00730F52"/>
    <w:rsid w:val="0073300B"/>
    <w:rsid w:val="007B48F8"/>
    <w:rsid w:val="007E033A"/>
    <w:rsid w:val="007F2F5E"/>
    <w:rsid w:val="007F59C8"/>
    <w:rsid w:val="00812269"/>
    <w:rsid w:val="00814F2A"/>
    <w:rsid w:val="0082133F"/>
    <w:rsid w:val="0085693C"/>
    <w:rsid w:val="00876AAD"/>
    <w:rsid w:val="008A24E1"/>
    <w:rsid w:val="008A7975"/>
    <w:rsid w:val="008D47B9"/>
    <w:rsid w:val="008F303C"/>
    <w:rsid w:val="00917C53"/>
    <w:rsid w:val="00926344"/>
    <w:rsid w:val="00932587"/>
    <w:rsid w:val="009470E3"/>
    <w:rsid w:val="0095063E"/>
    <w:rsid w:val="00953A00"/>
    <w:rsid w:val="00997C6F"/>
    <w:rsid w:val="009B5CDC"/>
    <w:rsid w:val="009C16B1"/>
    <w:rsid w:val="009C3638"/>
    <w:rsid w:val="00A005DE"/>
    <w:rsid w:val="00A26BD8"/>
    <w:rsid w:val="00A273F9"/>
    <w:rsid w:val="00A52908"/>
    <w:rsid w:val="00A6144D"/>
    <w:rsid w:val="00A76A0F"/>
    <w:rsid w:val="00A86EA0"/>
    <w:rsid w:val="00AA4249"/>
    <w:rsid w:val="00AB0FF0"/>
    <w:rsid w:val="00AC737F"/>
    <w:rsid w:val="00AD1812"/>
    <w:rsid w:val="00AE1044"/>
    <w:rsid w:val="00B04609"/>
    <w:rsid w:val="00B24A18"/>
    <w:rsid w:val="00B43AE4"/>
    <w:rsid w:val="00B612B5"/>
    <w:rsid w:val="00B86A80"/>
    <w:rsid w:val="00B938FD"/>
    <w:rsid w:val="00BB358B"/>
    <w:rsid w:val="00C24D9A"/>
    <w:rsid w:val="00C41059"/>
    <w:rsid w:val="00C41D3C"/>
    <w:rsid w:val="00C44ACF"/>
    <w:rsid w:val="00CC1E53"/>
    <w:rsid w:val="00CF1993"/>
    <w:rsid w:val="00D00B1C"/>
    <w:rsid w:val="00D219D3"/>
    <w:rsid w:val="00D45A05"/>
    <w:rsid w:val="00D55AC7"/>
    <w:rsid w:val="00DC5720"/>
    <w:rsid w:val="00DF6E43"/>
    <w:rsid w:val="00E1036A"/>
    <w:rsid w:val="00E15C25"/>
    <w:rsid w:val="00E828F1"/>
    <w:rsid w:val="00E84B9C"/>
    <w:rsid w:val="00E86E9C"/>
    <w:rsid w:val="00EA7939"/>
    <w:rsid w:val="00EB6876"/>
    <w:rsid w:val="00EC1CB4"/>
    <w:rsid w:val="00F04101"/>
    <w:rsid w:val="00F053DC"/>
    <w:rsid w:val="00F16335"/>
    <w:rsid w:val="00F22A95"/>
    <w:rsid w:val="00F443E0"/>
    <w:rsid w:val="00F448EF"/>
    <w:rsid w:val="00F46380"/>
    <w:rsid w:val="00F55390"/>
    <w:rsid w:val="00F96122"/>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link w:val="rvps140"/>
    <w:uiPriority w:val="99"/>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7">
    <w:name w:val="rvps7"/>
    <w:basedOn w:val="a"/>
    <w:rsid w:val="00AC737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rvps140">
    <w:name w:val="rvps14 Знак"/>
    <w:link w:val="rvps14"/>
    <w:uiPriority w:val="99"/>
    <w:rsid w:val="008A7975"/>
    <w:rPr>
      <w:rFonts w:ascii="Times New Roman" w:eastAsia="Times New Roman" w:hAnsi="Times New Roman" w:cs="Times New Roman"/>
      <w:sz w:val="24"/>
      <w:szCs w:val="24"/>
      <w:lang w:eastAsia="uk-UA"/>
    </w:rPr>
  </w:style>
  <w:style w:type="character" w:customStyle="1" w:styleId="BodyTextChar">
    <w:name w:val="Body Text Char"/>
    <w:uiPriority w:val="99"/>
    <w:semiHidden/>
    <w:rsid w:val="007F2F5E"/>
    <w:rPr>
      <w:lang w:eastAsia="en-US"/>
    </w:rPr>
  </w:style>
  <w:style w:type="character" w:customStyle="1" w:styleId="ab">
    <w:name w:val="Другое_"/>
    <w:basedOn w:val="a0"/>
    <w:link w:val="ac"/>
    <w:rsid w:val="007F2F5E"/>
    <w:rPr>
      <w:rFonts w:ascii="Times New Roman" w:hAnsi="Times New Roman" w:cs="Times New Roman"/>
    </w:rPr>
  </w:style>
  <w:style w:type="paragraph" w:customStyle="1" w:styleId="ac">
    <w:name w:val="Другое"/>
    <w:basedOn w:val="a"/>
    <w:link w:val="ab"/>
    <w:rsid w:val="007F2F5E"/>
    <w:pPr>
      <w:widowControl w:val="0"/>
      <w:spacing w:after="0" w:line="240" w:lineRule="auto"/>
      <w:ind w:firstLine="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link w:val="rvps140"/>
    <w:uiPriority w:val="99"/>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 w:type="paragraph" w:customStyle="1" w:styleId="rvps7">
    <w:name w:val="rvps7"/>
    <w:basedOn w:val="a"/>
    <w:rsid w:val="00AC737F"/>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rvps140">
    <w:name w:val="rvps14 Знак"/>
    <w:link w:val="rvps14"/>
    <w:uiPriority w:val="99"/>
    <w:rsid w:val="008A7975"/>
    <w:rPr>
      <w:rFonts w:ascii="Times New Roman" w:eastAsia="Times New Roman" w:hAnsi="Times New Roman" w:cs="Times New Roman"/>
      <w:sz w:val="24"/>
      <w:szCs w:val="24"/>
      <w:lang w:eastAsia="uk-UA"/>
    </w:rPr>
  </w:style>
  <w:style w:type="character" w:customStyle="1" w:styleId="BodyTextChar">
    <w:name w:val="Body Text Char"/>
    <w:uiPriority w:val="99"/>
    <w:semiHidden/>
    <w:rsid w:val="007F2F5E"/>
    <w:rPr>
      <w:lang w:eastAsia="en-US"/>
    </w:rPr>
  </w:style>
  <w:style w:type="character" w:customStyle="1" w:styleId="ab">
    <w:name w:val="Другое_"/>
    <w:basedOn w:val="a0"/>
    <w:link w:val="ac"/>
    <w:rsid w:val="007F2F5E"/>
    <w:rPr>
      <w:rFonts w:ascii="Times New Roman" w:hAnsi="Times New Roman" w:cs="Times New Roman"/>
    </w:rPr>
  </w:style>
  <w:style w:type="paragraph" w:customStyle="1" w:styleId="ac">
    <w:name w:val="Другое"/>
    <w:basedOn w:val="a"/>
    <w:link w:val="ab"/>
    <w:rsid w:val="007F2F5E"/>
    <w:pPr>
      <w:widowControl w:val="0"/>
      <w:spacing w:after="0" w:line="240" w:lineRule="auto"/>
      <w:ind w:firstLine="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296">
      <w:bodyDiv w:val="1"/>
      <w:marLeft w:val="0"/>
      <w:marRight w:val="0"/>
      <w:marTop w:val="0"/>
      <w:marBottom w:val="0"/>
      <w:divBdr>
        <w:top w:val="none" w:sz="0" w:space="0" w:color="auto"/>
        <w:left w:val="none" w:sz="0" w:space="0" w:color="auto"/>
        <w:bottom w:val="none" w:sz="0" w:space="0" w:color="auto"/>
        <w:right w:val="none" w:sz="0" w:space="0" w:color="auto"/>
      </w:divBdr>
    </w:div>
    <w:div w:id="407847439">
      <w:bodyDiv w:val="1"/>
      <w:marLeft w:val="0"/>
      <w:marRight w:val="0"/>
      <w:marTop w:val="0"/>
      <w:marBottom w:val="0"/>
      <w:divBdr>
        <w:top w:val="none" w:sz="0" w:space="0" w:color="auto"/>
        <w:left w:val="none" w:sz="0" w:space="0" w:color="auto"/>
        <w:bottom w:val="none" w:sz="0" w:space="0" w:color="auto"/>
        <w:right w:val="none" w:sz="0" w:space="0" w:color="auto"/>
      </w:divBdr>
    </w:div>
    <w:div w:id="474838158">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EEE3-AE21-401F-BC2B-EAB9CB20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6103</Words>
  <Characters>3479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Оператор Печерськ 31</dc:creator>
  <cp:lastModifiedBy>Нестерова Наталія Володимирівна</cp:lastModifiedBy>
  <cp:revision>18</cp:revision>
  <cp:lastPrinted>2021-05-07T04:55:00Z</cp:lastPrinted>
  <dcterms:created xsi:type="dcterms:W3CDTF">2021-03-17T12:50:00Z</dcterms:created>
  <dcterms:modified xsi:type="dcterms:W3CDTF">2021-05-07T08:28:00Z</dcterms:modified>
</cp:coreProperties>
</file>