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15FCC" w:rsidRPr="00BB358B" w:rsidTr="00814F2A">
        <w:tc>
          <w:tcPr>
            <w:tcW w:w="4644" w:type="dxa"/>
          </w:tcPr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ЗАТВЕРДЖЕНО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Наказ управління (центру) надання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адміністративних послуг Печерської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районної в місті Києві державної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адміністрації</w:t>
            </w:r>
          </w:p>
          <w:p w:rsidR="00615FCC" w:rsidRPr="00BB358B" w:rsidRDefault="00615FCC" w:rsidP="006760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від </w:t>
            </w:r>
            <w:r w:rsidR="002D32B1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</w:t>
            </w:r>
            <w:r w:rsidR="004A3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</w:t>
            </w:r>
            <w:r w:rsidR="002D32B1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2021</w:t>
            </w: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року  </w:t>
            </w:r>
            <w:r w:rsidR="00E86E9C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2D32B1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</w:t>
            </w:r>
            <w:r w:rsidR="004A3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</w:t>
            </w:r>
          </w:p>
        </w:tc>
      </w:tr>
    </w:tbl>
    <w:p w:rsidR="004A07FA" w:rsidRPr="00BB358B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07FA" w:rsidRPr="00BB358B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1F53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УМОВИ </w:t>
      </w: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проведення конкурсу </w:t>
      </w:r>
    </w:p>
    <w:p w:rsidR="001E1F53" w:rsidRDefault="008D47B9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зайняття посади</w:t>
      </w:r>
      <w:r w:rsidR="001E1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державної служби категорії «В» - </w:t>
      </w:r>
      <w:r w:rsidR="0068392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головного спеціаліста-юрисконсульта </w:t>
      </w:r>
    </w:p>
    <w:p w:rsidR="001E1F53" w:rsidRDefault="00B938FD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управління (центру) надання адміністративних послуг</w:t>
      </w:r>
    </w:p>
    <w:p w:rsidR="008D47B9" w:rsidRDefault="00B938FD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Печерської районної в місті Києві держав</w:t>
      </w:r>
      <w:r w:rsidR="001E1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ної адміністрації</w:t>
      </w:r>
    </w:p>
    <w:p w:rsidR="000D26FB" w:rsidRPr="00BB358B" w:rsidRDefault="000D26FB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RPr="00BB358B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Pr="000D26FB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Загальні умови </w:t>
            </w:r>
          </w:p>
          <w:p w:rsidR="00465592" w:rsidRPr="000D26FB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5E05" w:rsidRPr="00BB358B" w:rsidTr="00E308D1">
        <w:trPr>
          <w:gridAfter w:val="1"/>
          <w:wAfter w:w="45" w:type="dxa"/>
          <w:trHeight w:val="23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4A3EDC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Забезпечує правильне застосування, неухильне дотримання та запобігання невиконанню вимог законодавства, інших нормативних актів, наказів управління (центру) працівниками управління (центру) надання адміністративних послуг Печерської районної в місті Києві державної адміністрації під час виконання, покладених на них завдань і функціональних обов’язків.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Здійснює юридичну експертизу проектів нормативно-правових актів, підготовлених структурними підрозділами управління (центру), проводить роботу по взаємодії, в межах компетенції, із суб’єктами надання адміністративних послуг, та виконує інші передбачені законом повноваження.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Розробляє, або бере участь у розробці проектів нормативно-правових актів та інших документів правового характеру, організовує претензійну та позовну роботу, здійснює контроль за її проведенням.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Інформує керівництво управління (центру) про необхідність вжиття заходів щодо скасування актів, які втратили чинність, та готує відповідні подання.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Забезпечує в установленому порядку представлення інтересів управління (центру) надання адміністративних послуг Печерської районної в місті Києві державної адміністрації в судах та інших органах.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Розглядає разом із структурними підрозділами управління (центру) нормативно-правові акти та інші документи з питань, що належать до його компетенції, з метою приведення їх у відповідність до законодавства.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Надає правову допомогу структурним підрозділам управління (центру) та впроваджує  заходи, спрямовані на підвищення рівня правових знань працівників управління (центру).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 xml:space="preserve">Веде облік судових справ, стороною або третьою особою в </w:t>
            </w:r>
            <w:r w:rsidRPr="00F22D5A">
              <w:rPr>
                <w:rFonts w:ascii="Times New Roman" w:hAnsi="Times New Roman" w:cs="Times New Roman"/>
                <w:sz w:val="24"/>
              </w:rPr>
              <w:lastRenderedPageBreak/>
              <w:t>яких є управління (центр) надання адміністративних послуг, забезпечує їх супровід до кінцевого результату в правовому полі, згідно з законодавством.</w:t>
            </w:r>
          </w:p>
          <w:p w:rsidR="00AF7540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Здійснює моніторинг законодавства, у межах наданої компетенції розглядає скарги, заяви органів державної влади та органів місцевого самоврядування, громадських об’єднань, підприємств, установ, організацій, громадян.</w:t>
            </w:r>
          </w:p>
          <w:p w:rsidR="00415E05" w:rsidRPr="00AF7540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F7540">
              <w:rPr>
                <w:rFonts w:ascii="Times New Roman" w:hAnsi="Times New Roman" w:cs="Times New Roman"/>
                <w:sz w:val="24"/>
              </w:rPr>
              <w:t>Розглядає проекти розпорядчих актів управління (центру) на відповідність вимогам законодавства та візує їх.</w:t>
            </w:r>
          </w:p>
        </w:tc>
      </w:tr>
      <w:tr w:rsidR="00D122ED" w:rsidRPr="00BB358B" w:rsidTr="008D47B9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D26FB" w:rsidRDefault="00D12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Default="00D122ED" w:rsidP="0030781B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0D26FB">
              <w:rPr>
                <w:color w:val="000000" w:themeColor="text1"/>
                <w:sz w:val="24"/>
                <w:szCs w:val="24"/>
              </w:rPr>
              <w:t xml:space="preserve">посадовий оклад – </w:t>
            </w:r>
            <w:r>
              <w:rPr>
                <w:color w:val="000000" w:themeColor="text1"/>
                <w:sz w:val="24"/>
                <w:szCs w:val="24"/>
              </w:rPr>
              <w:t>53</w:t>
            </w:r>
            <w:r w:rsidRPr="000D26FB">
              <w:rPr>
                <w:color w:val="000000" w:themeColor="text1"/>
                <w:sz w:val="24"/>
                <w:szCs w:val="24"/>
              </w:rPr>
              <w:t>00,00 грн на місяць;</w:t>
            </w:r>
          </w:p>
          <w:p w:rsidR="00D122ED" w:rsidRPr="00064FAF" w:rsidRDefault="00D122ED" w:rsidP="0030781B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надбавки, доплати, премії та компенсації відповідно до статті    52 Закону Укр</w:t>
            </w:r>
            <w:r w:rsidRPr="000D26FB">
              <w:rPr>
                <w:color w:val="000000" w:themeColor="text1"/>
                <w:sz w:val="24"/>
                <w:szCs w:val="24"/>
              </w:rPr>
              <w:t>аїни «Про державну службу»</w:t>
            </w:r>
            <w:r w:rsidRPr="00064FAF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D122ED" w:rsidRPr="000D26FB" w:rsidRDefault="00D122ED" w:rsidP="0030781B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26F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надбавка до посадового окладу за ранг державного службовця відповідно до п</w:t>
            </w:r>
            <w:r w:rsidRPr="000D26FB">
              <w:rPr>
                <w:color w:val="000000" w:themeColor="text1"/>
                <w:sz w:val="24"/>
                <w:szCs w:val="24"/>
              </w:rPr>
              <w:t>останови Кабінету Міністрів України від 18.01.2017 № 15 «Питання оплати праці працівників державних органів»</w:t>
            </w:r>
            <w:r>
              <w:rPr>
                <w:color w:val="000000" w:themeColor="text1"/>
                <w:sz w:val="24"/>
                <w:szCs w:val="24"/>
              </w:rPr>
              <w:t xml:space="preserve"> (зі змінами)</w:t>
            </w:r>
          </w:p>
        </w:tc>
      </w:tr>
      <w:tr w:rsidR="00D122ED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D" w:rsidRPr="000D26FB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Default="00D122ED" w:rsidP="0030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езстроково</w:t>
            </w:r>
          </w:p>
          <w:p w:rsidR="00D122ED" w:rsidRDefault="00D122ED" w:rsidP="0030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2ED" w:rsidRPr="000D26FB" w:rsidRDefault="00D122ED" w:rsidP="0030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строк призначення особи, яка досягла 65-річного віку, становить  один рік з правом повторного призначення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обов</w:t>
            </w:r>
            <w:r w:rsidRPr="00933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язкового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щороку</w:t>
            </w:r>
            <w:proofErr w:type="spellEnd"/>
          </w:p>
        </w:tc>
      </w:tr>
      <w:tr w:rsidR="00D122ED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D26FB" w:rsidRDefault="00D122ED" w:rsidP="007E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</w:t>
            </w: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D26FB" w:rsidRDefault="00D122ED" w:rsidP="0045171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(зі змінами). </w:t>
            </w:r>
          </w:p>
          <w:p w:rsidR="00D122ED" w:rsidRPr="000D26FB" w:rsidRDefault="00D122ED" w:rsidP="0045171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резюме за формою згідно з додатком 2</w:t>
            </w: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Порядку, в якому обов'язково зазначається така інформація:</w:t>
            </w:r>
          </w:p>
          <w:p w:rsidR="00D122ED" w:rsidRPr="000D26FB" w:rsidRDefault="00D122ED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-прізвище, ім'я, по батькові кандидата;</w:t>
            </w:r>
          </w:p>
          <w:p w:rsidR="00D122ED" w:rsidRPr="000D26FB" w:rsidRDefault="00D122ED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-реквізити документа, що посвідчує особу та підтверджує громадянство України;</w:t>
            </w:r>
          </w:p>
          <w:p w:rsidR="00D122ED" w:rsidRPr="000D26FB" w:rsidRDefault="00D122ED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-підтвердження наявності відповідного ступеня вищої освіти;</w:t>
            </w:r>
          </w:p>
          <w:p w:rsidR="00D122ED" w:rsidRPr="000D26FB" w:rsidRDefault="00D122ED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-підтвердження рівня вільного володіння державною мовою;</w:t>
            </w:r>
          </w:p>
          <w:p w:rsidR="00D122ED" w:rsidRPr="00037022" w:rsidRDefault="00D122ED" w:rsidP="00D122ED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відомості про стаж роботи, стаж державної служби (за наявності), досві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роботи на відповідних посадах у відповідній сфері, визначеній в умовах конкурсу, та на керівних посадах (за наявності відповідних вимог)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D122ED" w:rsidRPr="000D26FB" w:rsidRDefault="00D122ED" w:rsidP="00256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D26FB">
              <w:rPr>
                <w:rFonts w:ascii="Times New Roman" w:hAnsi="Times New Roman" w:cs="Times New Roman"/>
                <w:sz w:val="24"/>
                <w:szCs w:val="24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122ED" w:rsidRPr="000D26FB" w:rsidRDefault="00D122ED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Подача додатків до заяви не є обов’язковою.</w:t>
            </w:r>
          </w:p>
          <w:p w:rsidR="00D122ED" w:rsidRPr="000D26FB" w:rsidRDefault="00D122ED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оти, професійних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D122ED" w:rsidRPr="000D26FB" w:rsidRDefault="00D122ED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На електронні документи, що подаються для участі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конкурсі, накладається електронний підпис кандидата.</w:t>
            </w:r>
          </w:p>
          <w:p w:rsidR="00D122ED" w:rsidRDefault="00D122ED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Державні службовці державного органу, в якому проводиться </w:t>
            </w:r>
            <w:r w:rsidRPr="000D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конкурс, які бажають взяти участь у конкурсі, подають лише заяву про участь у конкурсі.</w:t>
            </w:r>
          </w:p>
          <w:p w:rsidR="00D122ED" w:rsidRDefault="00D122ED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2ED" w:rsidRPr="000D26FB" w:rsidRDefault="00D122ED" w:rsidP="006003D2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Документи приймаються до </w:t>
            </w:r>
            <w:r w:rsidR="006003D2" w:rsidRP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P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6003D2" w:rsidRP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14</w:t>
            </w:r>
            <w:r w:rsidRP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травня 2021 року </w:t>
            </w:r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єдиний портал</w:t>
            </w:r>
            <w:r w:rsidRP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вакансій державної служби НАДС (</w:t>
            </w:r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career</w:t>
            </w:r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122ED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Pr="000D26FB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Default="00D122ED" w:rsidP="004536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D122ED" w:rsidRPr="000D26FB" w:rsidRDefault="00D122ED" w:rsidP="004536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2ED" w:rsidRPr="00BB358B" w:rsidTr="00D122ED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тестування. </w:t>
            </w:r>
          </w:p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2ED" w:rsidRPr="000D26FB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</w:t>
            </w:r>
            <w:proofErr w:type="spellEnd"/>
            <w:r w:rsidRPr="00933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переможців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 конкурсу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платформи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Default="006003D2" w:rsidP="0030781B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D122ED" w:rsidRPr="0060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травня 2021 року о 10 год 00 хв.</w:t>
            </w:r>
          </w:p>
          <w:p w:rsidR="00D122ED" w:rsidRDefault="00D122ED" w:rsidP="0030781B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22ED" w:rsidRPr="00332B06" w:rsidRDefault="00D122ED" w:rsidP="0030781B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E308D1" w:rsidRDefault="00E308D1" w:rsidP="00E308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вулиця Михайла Омеляновича-Павленка, 15, I поверх,                зал № 6 (проведення тестування за фізичної присутності кандидатів)</w:t>
            </w: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D1" w:rsidRDefault="00E308D1" w:rsidP="00E308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вулиця Михайла Омеляновича-Павленка, 15, I поверх,                зал № 6 (проведення </w:t>
            </w:r>
            <w:r w:rsidR="000E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співбесіди </w:t>
            </w:r>
            <w:r w:rsidRPr="001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фізичної присутності кандидатів)</w:t>
            </w: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D1" w:rsidRDefault="00E308D1" w:rsidP="00E308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вулиця Михайла Омеляновича-Павленка, 15, I поверх,              </w:t>
            </w:r>
            <w:r w:rsidR="000E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зал № 6 (проведення співбесіди</w:t>
            </w:r>
            <w:bookmarkStart w:id="0" w:name="_GoBack"/>
            <w:bookmarkEnd w:id="0"/>
            <w:r w:rsidRPr="001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фізичної присутності кандидатів)</w:t>
            </w: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Pr="000F4A1E" w:rsidRDefault="00D122ED" w:rsidP="0030781B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дату та час проведення кожного етапу конкурсу учасники будуть повідомлені додатково.</w:t>
            </w:r>
          </w:p>
        </w:tc>
      </w:tr>
      <w:tr w:rsidR="00D122ED" w:rsidRPr="000D26FB" w:rsidTr="00615FCC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D" w:rsidRPr="000D26FB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Нестерова Наталія Володимирівна, (044) 280-04-67</w:t>
            </w:r>
          </w:p>
          <w:p w:rsidR="001E1F53" w:rsidRPr="002A0588" w:rsidRDefault="001E1F53" w:rsidP="001E1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cnap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_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pechrda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@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kmda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gov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ua</w:t>
            </w:r>
            <w:proofErr w:type="spellEnd"/>
          </w:p>
          <w:p w:rsidR="00D122ED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D122ED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D122ED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D122ED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D122ED" w:rsidRPr="00C44ACF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D122ED" w:rsidRPr="000D26FB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D122ED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 w:rsidP="0081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вища освіта </w:t>
            </w:r>
            <w:r w:rsidRPr="000F4A1E">
              <w:rPr>
                <w:rFonts w:ascii="Times New Roman" w:hAnsi="Times New Roman" w:cs="Times New Roman"/>
                <w:sz w:val="24"/>
                <w:szCs w:val="24"/>
              </w:rPr>
              <w:t>не нижче ступеня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лодшого бакалавра або бакалавра, спеціальність «Правознавство»</w:t>
            </w:r>
          </w:p>
        </w:tc>
      </w:tr>
      <w:tr w:rsidR="00D122ED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D122ED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D122ED" w:rsidRPr="000D26FB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D" w:rsidRPr="000F4A1E" w:rsidRDefault="00D122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Вимоги до компетентності </w:t>
            </w:r>
          </w:p>
        </w:tc>
      </w:tr>
      <w:tr w:rsidR="00D122ED" w:rsidRPr="000D26FB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D" w:rsidRPr="000F4A1E" w:rsidRDefault="00D122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D" w:rsidRPr="000F4A1E" w:rsidRDefault="00D122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122ED" w:rsidRPr="000D26FB" w:rsidTr="000F4A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Pr="000F4A1E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Pr="00D122ED" w:rsidRDefault="00D122ED" w:rsidP="000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вміння використовувати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C24D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пристрої, базове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офісне програмне забезпечення, сервіси інтернету для ефективного пошуку потрібної інформації</w:t>
            </w:r>
            <w:r w:rsidRPr="00D12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122ED" w:rsidRPr="00D122ED" w:rsidRDefault="00D122ED" w:rsidP="000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працювати з документами в різних цифрових форматах.</w:t>
            </w:r>
          </w:p>
        </w:tc>
      </w:tr>
      <w:tr w:rsidR="00D122ED" w:rsidRPr="000D26FB" w:rsidTr="006839B4">
        <w:trPr>
          <w:trHeight w:val="91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Pr="000F4A1E" w:rsidRDefault="00F0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Уважність до деталей</w:t>
            </w:r>
            <w:r w:rsidR="00D1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54" w:rsidRPr="00F05F54" w:rsidRDefault="00D122ED" w:rsidP="0068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0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помічати окремі елементи та акцентувати увагу на деталях у своїй роботі</w:t>
            </w:r>
            <w:r w:rsidR="00F05F54" w:rsidRPr="00F05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122ED" w:rsidRPr="00B86A80" w:rsidRDefault="00F05F54" w:rsidP="00F0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здатний враховувати деталі при прийняті рішень.</w:t>
            </w:r>
          </w:p>
        </w:tc>
      </w:tr>
      <w:tr w:rsidR="00D122ED" w:rsidRPr="000D26FB" w:rsidTr="006839B4">
        <w:trPr>
          <w:trHeight w:val="98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Pr="000F4A1E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Pr="00683929" w:rsidRDefault="00D122ED" w:rsidP="0068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важливості якісного виконання своїх посадових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процедур</w:t>
            </w:r>
            <w:r w:rsidRPr="00683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122ED" w:rsidRPr="00D122ED" w:rsidRDefault="00D122ED" w:rsidP="00B8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рівня відповідальності  під час підготовки і прийняти рішень, готовність нести відповідальність за можливі наслідки реалізації таких рішень</w:t>
            </w:r>
            <w:r w:rsidRPr="00D12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122ED" w:rsidRPr="00B86A80" w:rsidRDefault="00D122ED" w:rsidP="0002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здатність брати на себе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</w:t>
            </w:r>
            <w:proofErr w:type="spellEnd"/>
            <w:r w:rsidRPr="00B86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чітко їх дотримуватись і виконувати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122ED" w:rsidRPr="006839B4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D" w:rsidRPr="006839B4" w:rsidRDefault="00D122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Професійні знання </w:t>
            </w:r>
          </w:p>
        </w:tc>
      </w:tr>
      <w:tr w:rsidR="00D122ED" w:rsidRPr="006839B4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D" w:rsidRPr="006839B4" w:rsidRDefault="00D122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D" w:rsidRPr="006839B4" w:rsidRDefault="00D122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122ED" w:rsidRPr="006839B4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6839B4" w:rsidRDefault="00D122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6839B4" w:rsidRDefault="00D122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Default="00D1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D122ED" w:rsidRPr="006839B4" w:rsidRDefault="00D1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Конституція України;</w:t>
            </w:r>
          </w:p>
          <w:p w:rsidR="00D122ED" w:rsidRPr="006839B4" w:rsidRDefault="00D1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державну службу»;</w:t>
            </w:r>
          </w:p>
          <w:p w:rsidR="00D122ED" w:rsidRPr="006839B4" w:rsidRDefault="00D1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аїни «Про запобігання корупції» та іншого законодавства.</w:t>
            </w:r>
          </w:p>
        </w:tc>
      </w:tr>
      <w:tr w:rsidR="00D122ED" w:rsidRPr="006839B4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6839B4" w:rsidRDefault="00D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Default="00D122ED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сфері</w:t>
            </w:r>
          </w:p>
          <w:p w:rsidR="00D122ED" w:rsidRDefault="00D122ED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Pr="006839B4" w:rsidRDefault="00D122ED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ED" w:rsidRDefault="00D122ED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D122ED" w:rsidRPr="00B86A80" w:rsidRDefault="00D122ED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Цивільний кодекс України</w:t>
            </w:r>
            <w:r w:rsidRPr="00B86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122ED" w:rsidRDefault="00D122ED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України про адміністративні правопорушення</w:t>
            </w:r>
            <w:r w:rsidRPr="002D21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122ED" w:rsidRPr="001474DA" w:rsidRDefault="00D122ED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Господарський кодекс України</w:t>
            </w:r>
            <w:r w:rsidRPr="001474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122ED" w:rsidRPr="006839B4" w:rsidRDefault="00D122ED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послуги»;</w:t>
            </w:r>
          </w:p>
          <w:p w:rsidR="00D122ED" w:rsidRPr="006839B4" w:rsidRDefault="00D122ED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звернення громадян»;</w:t>
            </w:r>
          </w:p>
          <w:p w:rsidR="00D122ED" w:rsidRPr="006839B4" w:rsidRDefault="00D122ED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доступ до публічної інформації»;</w:t>
            </w:r>
          </w:p>
          <w:p w:rsidR="00D122ED" w:rsidRPr="002D21DB" w:rsidRDefault="00D122ED" w:rsidP="004E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захист персональних даних».</w:t>
            </w:r>
          </w:p>
        </w:tc>
      </w:tr>
    </w:tbl>
    <w:p w:rsidR="008D47B9" w:rsidRPr="006839B4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9" w:rsidRPr="006839B4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9" w:rsidRPr="006839B4" w:rsidRDefault="008D47B9" w:rsidP="008D47B9">
      <w:pPr>
        <w:rPr>
          <w:rFonts w:ascii="Times New Roman" w:hAnsi="Times New Roman" w:cstheme="minorHAnsi"/>
          <w:sz w:val="24"/>
          <w:szCs w:val="24"/>
        </w:rPr>
      </w:pPr>
    </w:p>
    <w:p w:rsidR="00A26BD8" w:rsidRPr="006839B4" w:rsidRDefault="00A26BD8"/>
    <w:sectPr w:rsidR="00A26BD8" w:rsidRPr="006839B4" w:rsidSect="006718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E2F"/>
    <w:multiLevelType w:val="hybridMultilevel"/>
    <w:tmpl w:val="63A8B146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>
    <w:nsid w:val="17792E42"/>
    <w:multiLevelType w:val="hybridMultilevel"/>
    <w:tmpl w:val="BEC28CF2"/>
    <w:lvl w:ilvl="0" w:tplc="435C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">
    <w:nsid w:val="1C546FBA"/>
    <w:multiLevelType w:val="hybridMultilevel"/>
    <w:tmpl w:val="FAC64898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4">
    <w:nsid w:val="2F952039"/>
    <w:multiLevelType w:val="hybridMultilevel"/>
    <w:tmpl w:val="E91096A6"/>
    <w:lvl w:ilvl="0" w:tplc="6F4C3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BE03FA9"/>
    <w:multiLevelType w:val="hybridMultilevel"/>
    <w:tmpl w:val="03B21E68"/>
    <w:lvl w:ilvl="0" w:tplc="435C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5"/>
    <w:rsid w:val="00020510"/>
    <w:rsid w:val="000D26FB"/>
    <w:rsid w:val="000D2C2B"/>
    <w:rsid w:val="000E249F"/>
    <w:rsid w:val="000E24E6"/>
    <w:rsid w:val="000E490B"/>
    <w:rsid w:val="000F19BF"/>
    <w:rsid w:val="000F4A1E"/>
    <w:rsid w:val="001474DA"/>
    <w:rsid w:val="00162164"/>
    <w:rsid w:val="001838B1"/>
    <w:rsid w:val="001D20CB"/>
    <w:rsid w:val="001E1F53"/>
    <w:rsid w:val="001F2587"/>
    <w:rsid w:val="001F3FD5"/>
    <w:rsid w:val="00207EF6"/>
    <w:rsid w:val="002131C5"/>
    <w:rsid w:val="002568BA"/>
    <w:rsid w:val="00281740"/>
    <w:rsid w:val="00285193"/>
    <w:rsid w:val="00285E41"/>
    <w:rsid w:val="002D21DB"/>
    <w:rsid w:val="002D32B1"/>
    <w:rsid w:val="002D55DC"/>
    <w:rsid w:val="00326DF1"/>
    <w:rsid w:val="00376FA7"/>
    <w:rsid w:val="00396F2D"/>
    <w:rsid w:val="003A6590"/>
    <w:rsid w:val="003B3C72"/>
    <w:rsid w:val="003F0D88"/>
    <w:rsid w:val="00415E05"/>
    <w:rsid w:val="004213E2"/>
    <w:rsid w:val="004255E9"/>
    <w:rsid w:val="00441AC6"/>
    <w:rsid w:val="0045171D"/>
    <w:rsid w:val="00453670"/>
    <w:rsid w:val="00465592"/>
    <w:rsid w:val="004A07FA"/>
    <w:rsid w:val="004A3EDC"/>
    <w:rsid w:val="004A4559"/>
    <w:rsid w:val="004A601E"/>
    <w:rsid w:val="004E0415"/>
    <w:rsid w:val="00516E4B"/>
    <w:rsid w:val="005304C8"/>
    <w:rsid w:val="00532288"/>
    <w:rsid w:val="005427B4"/>
    <w:rsid w:val="00555C1A"/>
    <w:rsid w:val="005720D1"/>
    <w:rsid w:val="00596316"/>
    <w:rsid w:val="005F5C02"/>
    <w:rsid w:val="006003D2"/>
    <w:rsid w:val="00615FCC"/>
    <w:rsid w:val="00622DF9"/>
    <w:rsid w:val="0067180E"/>
    <w:rsid w:val="00674437"/>
    <w:rsid w:val="00676092"/>
    <w:rsid w:val="00683929"/>
    <w:rsid w:val="006839B4"/>
    <w:rsid w:val="00706CFB"/>
    <w:rsid w:val="00712CA4"/>
    <w:rsid w:val="007176A5"/>
    <w:rsid w:val="0073300B"/>
    <w:rsid w:val="007B48F8"/>
    <w:rsid w:val="007E033A"/>
    <w:rsid w:val="007E3209"/>
    <w:rsid w:val="007F59C8"/>
    <w:rsid w:val="00812269"/>
    <w:rsid w:val="00814F2A"/>
    <w:rsid w:val="0082133F"/>
    <w:rsid w:val="0085693C"/>
    <w:rsid w:val="00876AAD"/>
    <w:rsid w:val="008A24E1"/>
    <w:rsid w:val="008D47B9"/>
    <w:rsid w:val="008F303C"/>
    <w:rsid w:val="00917C53"/>
    <w:rsid w:val="00926344"/>
    <w:rsid w:val="009470E3"/>
    <w:rsid w:val="0095063E"/>
    <w:rsid w:val="00953A00"/>
    <w:rsid w:val="00997C6F"/>
    <w:rsid w:val="00A26BD8"/>
    <w:rsid w:val="00A52908"/>
    <w:rsid w:val="00A86EA0"/>
    <w:rsid w:val="00AA4249"/>
    <w:rsid w:val="00AB0FF0"/>
    <w:rsid w:val="00AD1812"/>
    <w:rsid w:val="00AE1044"/>
    <w:rsid w:val="00AF7540"/>
    <w:rsid w:val="00B04609"/>
    <w:rsid w:val="00B24A18"/>
    <w:rsid w:val="00B43AE4"/>
    <w:rsid w:val="00B612B5"/>
    <w:rsid w:val="00B86A80"/>
    <w:rsid w:val="00B938FD"/>
    <w:rsid w:val="00BB358B"/>
    <w:rsid w:val="00C24D9A"/>
    <w:rsid w:val="00C41059"/>
    <w:rsid w:val="00C44ACF"/>
    <w:rsid w:val="00CC1E53"/>
    <w:rsid w:val="00CF1993"/>
    <w:rsid w:val="00D00B1C"/>
    <w:rsid w:val="00D122ED"/>
    <w:rsid w:val="00D219D3"/>
    <w:rsid w:val="00D45A05"/>
    <w:rsid w:val="00D55AC7"/>
    <w:rsid w:val="00DC5720"/>
    <w:rsid w:val="00DF6E43"/>
    <w:rsid w:val="00E1036A"/>
    <w:rsid w:val="00E15C25"/>
    <w:rsid w:val="00E308D1"/>
    <w:rsid w:val="00E86E9C"/>
    <w:rsid w:val="00EA7939"/>
    <w:rsid w:val="00EB6876"/>
    <w:rsid w:val="00EC1CB4"/>
    <w:rsid w:val="00F053DC"/>
    <w:rsid w:val="00F05F54"/>
    <w:rsid w:val="00F16335"/>
    <w:rsid w:val="00F22D5A"/>
    <w:rsid w:val="00F443E0"/>
    <w:rsid w:val="00F448EF"/>
    <w:rsid w:val="00F46380"/>
    <w:rsid w:val="00F55390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2817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Нормальний текст"/>
    <w:basedOn w:val="a"/>
    <w:rsid w:val="00C410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2817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Нормальний текст"/>
    <w:basedOn w:val="a"/>
    <w:rsid w:val="00C410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D840-0935-4A5E-8120-E1998FC3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5109</Words>
  <Characters>2913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Нестерова Наталія Володимирівна</cp:lastModifiedBy>
  <cp:revision>15</cp:revision>
  <cp:lastPrinted>2021-05-07T05:09:00Z</cp:lastPrinted>
  <dcterms:created xsi:type="dcterms:W3CDTF">2021-03-17T10:17:00Z</dcterms:created>
  <dcterms:modified xsi:type="dcterms:W3CDTF">2021-05-07T05:09:00Z</dcterms:modified>
</cp:coreProperties>
</file>